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588" w:firstLineChars="183"/>
        <w:jc w:val="center"/>
        <w:textAlignment w:val="auto"/>
        <w:rPr>
          <w:rFonts w:hint="eastAsia" w:ascii="Times New Roman" w:hAnsi="Times New Roman" w:eastAsia="宋体"/>
          <w:color w:val="000000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张家港市第一人民医院电子病历档案扫描服务项目</w:t>
      </w:r>
      <w:r>
        <w:rPr>
          <w:rFonts w:hint="eastAsia" w:ascii="Times New Roman" w:hAnsi="Times New Roman"/>
          <w:b/>
          <w:bCs/>
          <w:color w:val="000000"/>
          <w:sz w:val="32"/>
          <w:szCs w:val="32"/>
          <w:lang w:eastAsia="zh-CN"/>
        </w:rPr>
        <w:t>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439" w:firstLineChars="183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咨询服务有限公司受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的委托，决定就其所需的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电子病历档案扫描服务项目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进行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竞争性谈判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采购，现欢迎符合相关条件的合格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供应商前来报名参加谈判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项目名称及编号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电子病历档案扫描服务项目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项目编号：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ZJGHD2020-NJ084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采购金额：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病案翻拍预算单价：0.096元/页，病历托管预算单价：0.3元/份/年。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二、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的标的是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电子病历档案扫描服务项目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。具体要求见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文件第四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部分技术要求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供应商须符合并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提供下列材料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1．法人或者其他组织的营业执照等证明文件，自然人的身份证明；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．具备履行合同所必需的设备和专业技术能力的书面声明；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．参加采购活动前3年内在经营活动中没有重大违法记录的书面声明。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（二）采购人根据采购项目的特殊要求规定的特定条件：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本次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采购不接受联合体谈判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采购信息在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eastAsia="zh-CN"/>
        </w:rPr>
        <w:t>“张家港市第一人民医院”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报名时间：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自该项目公告上网之时起至20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月</w:t>
      </w:r>
      <w:bookmarkStart w:id="1" w:name="_GoBack"/>
      <w:bookmarkEnd w:id="1"/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日16:00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报名地址：张家港市</w:t>
      </w:r>
      <w:r>
        <w:rPr>
          <w:rFonts w:hint="default" w:ascii="Times New Roman" w:hAnsi="Times New Roman" w:cs="Times New Roman"/>
          <w:sz w:val="24"/>
          <w:szCs w:val="24"/>
        </w:rPr>
        <w:t>杨舍镇南二环路1号九洲国际大厦21楼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2104室。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报名时请提供以下材料：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营业执照原件及复印件（原件审核后退回，复印件加盖公章）；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法人授权委托书原件（如有授权，加盖公章）；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法人身份证复印件（加盖公章）；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授权代表人的身份证原件及复印件（原件审核后退回，复印件加盖公章）；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供应商如确定参加谈判，须在报名截止时间前至采购代理机构报名并领取谈判文件。</w:t>
      </w:r>
      <w:r>
        <w:rPr>
          <w:rFonts w:hint="default" w:ascii="Times New Roman" w:hAnsi="Times New Roman" w:cs="Times New Roman"/>
          <w:color w:val="000000"/>
          <w:sz w:val="24"/>
        </w:rPr>
        <w:t>供应商如确定参加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，须在报名截止时间前至采购代理机构报名并领取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文件。本次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文件工本费为300元/份，报名时以</w:t>
      </w:r>
      <w:r>
        <w:rPr>
          <w:rFonts w:hint="default" w:ascii="Times New Roman" w:hAnsi="Times New Roman" w:cs="Times New Roman"/>
          <w:b/>
          <w:bCs/>
          <w:color w:val="000000"/>
          <w:sz w:val="24"/>
          <w:u w:val="single"/>
        </w:rPr>
        <w:t>现金形式</w:t>
      </w:r>
      <w:r>
        <w:rPr>
          <w:rFonts w:hint="default" w:ascii="Times New Roman" w:hAnsi="Times New Roman" w:cs="Times New Roman"/>
          <w:color w:val="000000"/>
          <w:sz w:val="24"/>
        </w:rPr>
        <w:t>缴纳，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文件一经售出，一律不退，且仅作为本次采购使用。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五、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文件接收信息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-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文件接收截止时间：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文件接收人：谢政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六、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谈判开始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七、本次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地址：张家港市杨舍镇南二环路1号九洲国际大厦21楼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邮编：215600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联系人：谢政，联系电话、传真：0512-56868608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采购单位：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薛芹，联系电话：0512-56919838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八、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文件制作份数要求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正本份数：壹份，副本份数：贰份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保证金金额为人民币：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贰仟肆佰元整（￥2400.00）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保证金的提交方式：银行汇款。须在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0前到达以下账户，逾期拒收并不得参加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保证金汇款凭证在与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文件一起送达开标地点（不要密封在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户名：张家港保税区禾达招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帐号：15000090864851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注：汇款时请注明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名称、项目编号。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十、只有在张家港保税区禾达招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咨询服务有限公司现场报名并成功交纳保证金的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才能参加本次采购活动。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十一、请贵单位领取本次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采购文件后，认真阅读各项内容，进行必要的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准备，按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文件的要求详细填写和编制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文件，并按以上确定的时间、地点准时参加本次采购活动。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bookmarkStart w:id="0" w:name="_Hlk498365623"/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2020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09月08日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3FE6"/>
    <w:rsid w:val="01C7553B"/>
    <w:rsid w:val="08332193"/>
    <w:rsid w:val="08B91536"/>
    <w:rsid w:val="17264F43"/>
    <w:rsid w:val="2477752B"/>
    <w:rsid w:val="4FAB3B76"/>
    <w:rsid w:val="58311C73"/>
    <w:rsid w:val="6A0D28EF"/>
    <w:rsid w:val="7C71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2020-07-29T18:22:00Z</dcterms:created>
  <dc:creator>从简</dc:creator>
  <cp:lastModifiedBy>从简</cp:lastModifiedBy>
  <dcterms:modified xsi:type="dcterms:W3CDTF">2020-09-08T06:11:09Z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