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</w:p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张家港市第一人民医院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臭氧治疗仪</w:t>
      </w:r>
    </w:p>
    <w:p>
      <w:pPr>
        <w:pStyle w:val="3"/>
        <w:widowControl/>
        <w:spacing w:beforeAutospacing="0" w:after="376" w:afterAutospacing="0" w:line="750" w:lineRule="atLeast"/>
        <w:jc w:val="center"/>
        <w:rPr>
          <w:rFonts w:hint="eastAsia" w:ascii="仿宋" w:hAnsi="仿宋" w:eastAsia="仿宋" w:cs="仿宋"/>
          <w:b w:val="0"/>
          <w:bCs w:val="0"/>
          <w:sz w:val="39"/>
          <w:szCs w:val="39"/>
        </w:rPr>
      </w:pP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项目中标（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eastAsia="zh-CN"/>
        </w:rPr>
        <w:t>成交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  <w:lang w:val="en-US"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z w:val="39"/>
          <w:szCs w:val="39"/>
        </w:rPr>
        <w:t>结果公示</w:t>
      </w:r>
    </w:p>
    <w:p>
      <w:pPr>
        <w:pStyle w:val="4"/>
        <w:widowControl/>
        <w:spacing w:beforeAutospacing="0" w:afterAutospacing="0" w:line="480" w:lineRule="atLeast"/>
        <w:ind w:firstLine="480"/>
        <w:rPr>
          <w:rFonts w:ascii="微软雅黑" w:hAnsi="微软雅黑" w:eastAsia="微软雅黑" w:cs="微软雅黑"/>
          <w:color w:val="666666"/>
        </w:rPr>
      </w:pP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  <w:u w:val="single"/>
          <w:lang w:val="en-US" w:eastAsia="zh-CN"/>
        </w:rPr>
        <w:t>臭氧治疗仪</w:t>
      </w:r>
      <w:r>
        <w:rPr>
          <w:rFonts w:hint="eastAsia" w:ascii="微软雅黑" w:hAnsi="微软雅黑" w:eastAsia="微软雅黑" w:cs="微软雅黑"/>
          <w:color w:val="666666"/>
        </w:rPr>
        <w:t>项目</w:t>
      </w:r>
      <w:r>
        <w:rPr>
          <w:rFonts w:ascii="微软雅黑" w:hAnsi="微软雅黑" w:eastAsia="微软雅黑" w:cs="微软雅黑"/>
          <w:color w:val="666666"/>
        </w:rPr>
        <w:t>经医院按规定程序进行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ascii="微软雅黑" w:hAnsi="微软雅黑" w:eastAsia="微软雅黑" w:cs="微软雅黑"/>
          <w:color w:val="666666"/>
        </w:rPr>
        <w:t>，现就本次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ascii="微软雅黑" w:hAnsi="微软雅黑" w:eastAsia="微软雅黑" w:cs="微软雅黑"/>
          <w:color w:val="666666"/>
        </w:rPr>
        <w:t>结果公</w:t>
      </w:r>
      <w:r>
        <w:rPr>
          <w:rFonts w:hint="eastAsia" w:ascii="微软雅黑" w:hAnsi="微软雅黑" w:eastAsia="微软雅黑" w:cs="微软雅黑"/>
          <w:color w:val="666666"/>
        </w:rPr>
        <w:t>示</w:t>
      </w:r>
      <w:r>
        <w:rPr>
          <w:rFonts w:ascii="微软雅黑" w:hAnsi="微软雅黑" w:eastAsia="微软雅黑" w:cs="微软雅黑"/>
          <w:color w:val="666666"/>
        </w:rPr>
        <w:t>如下：</w:t>
      </w:r>
      <w:r>
        <w:rPr>
          <w:rFonts w:hint="eastAsia" w:ascii="微软雅黑" w:hAnsi="微软雅黑" w:eastAsia="微软雅黑" w:cs="微软雅黑"/>
          <w:color w:val="666666"/>
        </w:rPr>
        <w:t xml:space="preserve"> </w:t>
      </w:r>
    </w:p>
    <w:p>
      <w:pPr>
        <w:pStyle w:val="4"/>
        <w:widowControl/>
        <w:spacing w:beforeAutospacing="0" w:afterAutospacing="0" w:line="480" w:lineRule="atLeast"/>
        <w:ind w:firstLine="480"/>
        <w:rPr>
          <w:rFonts w:hint="eastAsia" w:ascii="微软雅黑" w:hAnsi="微软雅黑" w:eastAsia="微软雅黑" w:cs="微软雅黑"/>
          <w:color w:val="666666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</w:rPr>
        <w:t>项目名称：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臭氧治疗仪</w:t>
      </w:r>
    </w:p>
    <w:p>
      <w:pPr>
        <w:pStyle w:val="4"/>
        <w:widowControl/>
        <w:spacing w:beforeAutospacing="0" w:afterAutospacing="0" w:line="480" w:lineRule="atLeast"/>
        <w:ind w:firstLine="480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比选</w:t>
      </w:r>
      <w:r>
        <w:rPr>
          <w:rFonts w:hint="eastAsia" w:ascii="微软雅黑" w:hAnsi="微软雅黑" w:eastAsia="微软雅黑" w:cs="微软雅黑"/>
          <w:color w:val="666666"/>
        </w:rPr>
        <w:t>和评审时间：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 xml:space="preserve">2026年8月17日 </w:t>
      </w:r>
    </w:p>
    <w:p>
      <w:pPr>
        <w:pStyle w:val="4"/>
        <w:widowControl/>
        <w:spacing w:beforeAutospacing="0" w:afterAutospacing="0" w:line="480" w:lineRule="atLeast"/>
        <w:ind w:firstLine="480"/>
        <w:rPr>
          <w:rFonts w:hint="eastAsia" w:ascii="微软雅黑" w:hAnsi="微软雅黑" w:eastAsia="微软雅黑" w:cs="微软雅黑"/>
          <w:color w:val="666666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开标地点：张家港市第一人民医院行政楼一楼招标办公室</w:t>
      </w:r>
    </w:p>
    <w:p>
      <w:pPr>
        <w:pStyle w:val="4"/>
        <w:widowControl/>
        <w:spacing w:beforeAutospacing="0" w:afterAutospacing="0" w:line="480" w:lineRule="atLeast"/>
        <w:ind w:firstLine="480" w:firstLineChars="200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成交</w:t>
      </w:r>
      <w:r>
        <w:rPr>
          <w:rFonts w:hint="eastAsia" w:ascii="微软雅黑" w:hAnsi="微软雅黑" w:eastAsia="微软雅黑" w:cs="微软雅黑"/>
          <w:color w:val="666666"/>
        </w:rPr>
        <w:t>单位</w:t>
      </w:r>
      <w:r>
        <w:rPr>
          <w:rFonts w:hint="eastAsia" w:ascii="微软雅黑" w:hAnsi="微软雅黑" w:eastAsia="微软雅黑" w:cs="微软雅黑"/>
          <w:color w:val="666666"/>
          <w:highlight w:val="none"/>
        </w:rPr>
        <w:t>：</w:t>
      </w: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南京欣沛医疗器械有限公司</w:t>
      </w:r>
    </w:p>
    <w:p>
      <w:pPr>
        <w:pStyle w:val="4"/>
        <w:widowControl/>
        <w:spacing w:beforeAutospacing="0" w:afterAutospacing="0" w:line="480" w:lineRule="atLeast"/>
        <w:ind w:firstLine="480" w:firstLineChars="200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  <w:t>成交金额：232000元</w:t>
      </w:r>
      <w:bookmarkStart w:id="0" w:name="_GoBack"/>
      <w:bookmarkEnd w:id="0"/>
    </w:p>
    <w:p>
      <w:pPr>
        <w:pStyle w:val="4"/>
        <w:widowControl/>
        <w:spacing w:beforeAutospacing="0" w:afterAutospacing="0" w:line="480" w:lineRule="atLeast"/>
        <w:ind w:firstLine="480"/>
      </w:pPr>
      <w:r>
        <w:rPr>
          <w:rFonts w:hint="eastAsia" w:ascii="微软雅黑" w:hAnsi="微软雅黑" w:eastAsia="微软雅黑" w:cs="微软雅黑"/>
          <w:color w:val="666666"/>
          <w:highlight w:val="none"/>
        </w:rPr>
        <w:t>公示期一个工作日，各有关</w:t>
      </w:r>
      <w:r>
        <w:rPr>
          <w:rFonts w:hint="eastAsia" w:ascii="微软雅黑" w:hAnsi="微软雅黑" w:eastAsia="微软雅黑" w:cs="微软雅黑"/>
          <w:color w:val="666666"/>
        </w:rPr>
        <w:t>当事人对以上结果有异议的，可以在本公示发布之日起七个工作日内，以书面形式向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张家港市第一人民医院</w:t>
      </w:r>
      <w:r>
        <w:rPr>
          <w:rFonts w:hint="eastAsia" w:ascii="微软雅黑" w:hAnsi="微软雅黑" w:eastAsia="微软雅黑" w:cs="微软雅黑"/>
          <w:color w:val="666666"/>
        </w:rPr>
        <w:t>（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行政楼一楼招标办公室</w:t>
      </w:r>
      <w:r>
        <w:rPr>
          <w:rFonts w:hint="eastAsia" w:ascii="微软雅黑" w:hAnsi="微软雅黑" w:eastAsia="微软雅黑" w:cs="微软雅黑"/>
          <w:color w:val="666666"/>
        </w:rPr>
        <w:t>）提出质疑，逾期不受理，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联系人：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闻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老师；</w:t>
      </w:r>
      <w:r>
        <w:rPr>
          <w:rFonts w:hint="eastAsia" w:ascii="微软雅黑" w:hAnsi="微软雅黑" w:eastAsia="微软雅黑" w:cs="微软雅黑"/>
          <w:color w:val="666666"/>
        </w:rPr>
        <w:t>联系电话</w:t>
      </w:r>
      <w:r>
        <w:rPr>
          <w:rFonts w:hint="eastAsia" w:ascii="微软雅黑" w:hAnsi="微软雅黑" w:eastAsia="微软雅黑" w:cs="微软雅黑"/>
          <w:color w:val="666666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666666"/>
          <w:lang w:val="en-US" w:eastAsia="zh-CN"/>
        </w:rPr>
        <w:t>051256919834</w:t>
      </w:r>
      <w:r>
        <w:rPr>
          <w:rFonts w:hint="eastAsia" w:ascii="微软雅黑" w:hAnsi="微软雅黑" w:eastAsia="微软雅黑" w:cs="微软雅黑"/>
          <w:color w:val="666666"/>
        </w:rPr>
        <w:t>。</w:t>
      </w:r>
    </w:p>
    <w:p>
      <w:pPr>
        <w:pStyle w:val="4"/>
        <w:widowControl/>
        <w:spacing w:beforeAutospacing="0" w:afterAutospacing="0" w:line="480" w:lineRule="atLeast"/>
        <w:ind w:firstLine="480" w:firstLineChars="200"/>
        <w:rPr>
          <w:rFonts w:hint="eastAsia" w:ascii="微软雅黑" w:hAnsi="微软雅黑" w:eastAsia="微软雅黑" w:cs="微软雅黑"/>
          <w:color w:val="666666"/>
          <w:highlight w:val="none"/>
          <w:lang w:val="en-US" w:eastAsia="zh-CN"/>
        </w:rPr>
      </w:pPr>
    </w:p>
    <w:p>
      <w:pPr>
        <w:pStyle w:val="4"/>
        <w:widowControl/>
        <w:spacing w:beforeAutospacing="0" w:afterAutospacing="0" w:line="480" w:lineRule="atLeast"/>
        <w:ind w:firstLine="480"/>
      </w:pPr>
    </w:p>
    <w:p>
      <w:pPr>
        <w:pStyle w:val="4"/>
        <w:widowControl/>
        <w:spacing w:beforeAutospacing="0" w:afterAutospacing="0" w:line="375" w:lineRule="atLeast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27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700" w:rightChars="700"/>
    </w:pPr>
    <w:rPr>
      <w:rFonts w:ascii="Times New Roman" w:hAnsi="Times New Roman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2026-08-17T09:06:38Z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