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1C067">
      <w:pPr>
        <w:pStyle w:val="2"/>
        <w:spacing w:before="156" w:beforeLines="50" w:after="156" w:afterLines="50" w:line="360" w:lineRule="auto"/>
        <w:jc w:val="center"/>
        <w:rPr>
          <w:rFonts w:ascii="Times New Roman" w:hAnsi="Times New Roman" w:eastAsia="宋体" w:cs="Times New Roman"/>
          <w:b/>
          <w:color w:val="000000"/>
          <w:sz w:val="32"/>
          <w:szCs w:val="32"/>
          <w:highlight w:val="none"/>
        </w:rPr>
      </w:pPr>
      <w:r>
        <w:rPr>
          <w:rFonts w:hint="eastAsia" w:ascii="Times New Roman" w:hAnsi="Times New Roman" w:eastAsia="宋体" w:cs="Times New Roman"/>
          <w:b/>
          <w:color w:val="000000"/>
          <w:sz w:val="32"/>
          <w:szCs w:val="32"/>
          <w:highlight w:val="none"/>
        </w:rPr>
        <w:t>比选公告</w:t>
      </w:r>
    </w:p>
    <w:p w14:paraId="0D914AE0">
      <w:pPr>
        <w:keepNext w:val="0"/>
        <w:keepLines w:val="0"/>
        <w:pageBreakBefore w:val="0"/>
        <w:kinsoku/>
        <w:wordWrap/>
        <w:overflowPunct/>
        <w:topLinePunct w:val="0"/>
        <w:autoSpaceDE/>
        <w:autoSpaceDN/>
        <w:bidi w:val="0"/>
        <w:adjustRightInd/>
        <w:spacing w:line="360" w:lineRule="auto"/>
        <w:ind w:left="10" w:firstLine="480" w:firstLineChars="200"/>
        <w:jc w:val="left"/>
        <w:textAlignment w:val="auto"/>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i w:val="0"/>
          <w:iCs w:val="0"/>
          <w:color w:val="000000"/>
          <w:sz w:val="24"/>
          <w:highlight w:val="none"/>
          <w:u w:val="single"/>
          <w:lang w:val="en-US" w:eastAsia="zh-CN"/>
        </w:rPr>
        <w:t>病区智能输液监护系统</w:t>
      </w:r>
      <w:r>
        <w:rPr>
          <w:color w:val="000000"/>
          <w:sz w:val="24"/>
          <w:highlight w:val="none"/>
        </w:rPr>
        <w:t>进行</w:t>
      </w:r>
      <w:r>
        <w:rPr>
          <w:rFonts w:hint="eastAsia"/>
          <w:b/>
          <w:bCs/>
          <w:color w:val="000000"/>
          <w:sz w:val="24"/>
          <w:highlight w:val="none"/>
          <w:u w:val="single"/>
        </w:rPr>
        <w:t>比选</w:t>
      </w:r>
      <w:r>
        <w:rPr>
          <w:color w:val="000000"/>
          <w:sz w:val="24"/>
          <w:highlight w:val="none"/>
        </w:rPr>
        <w:t>采购，现欢迎符合相关条件的合格供应商参加采购活动。</w:t>
      </w:r>
    </w:p>
    <w:p w14:paraId="2763560B">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一、项目基本情况</w:t>
      </w:r>
    </w:p>
    <w:p w14:paraId="5AB1020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u w:val="single"/>
        </w:rPr>
        <w:t>SYYZBB-202</w:t>
      </w:r>
      <w:r>
        <w:rPr>
          <w:rFonts w:hint="eastAsia"/>
          <w:color w:val="000000"/>
          <w:sz w:val="24"/>
          <w:highlight w:val="none"/>
          <w:u w:val="single"/>
          <w:lang w:val="en-US" w:eastAsia="zh-CN"/>
        </w:rPr>
        <w:t>6</w:t>
      </w:r>
      <w:r>
        <w:rPr>
          <w:rFonts w:hint="eastAsia"/>
          <w:color w:val="000000"/>
          <w:sz w:val="24"/>
          <w:highlight w:val="none"/>
          <w:u w:val="single"/>
        </w:rPr>
        <w:t>-XX-0</w:t>
      </w:r>
      <w:r>
        <w:rPr>
          <w:rFonts w:hint="eastAsia"/>
          <w:color w:val="000000"/>
          <w:sz w:val="24"/>
          <w:highlight w:val="none"/>
          <w:u w:val="single"/>
          <w:lang w:val="en-US" w:eastAsia="zh-CN"/>
        </w:rPr>
        <w:t>18</w:t>
      </w:r>
    </w:p>
    <w:p w14:paraId="6DE3908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color w:val="000000"/>
          <w:sz w:val="24"/>
          <w:highlight w:val="none"/>
        </w:rPr>
        <w:t>项目名称：</w:t>
      </w:r>
      <w:r>
        <w:rPr>
          <w:rFonts w:hint="eastAsia"/>
          <w:color w:val="000000"/>
          <w:sz w:val="24"/>
          <w:highlight w:val="none"/>
          <w:u w:val="single"/>
          <w:lang w:val="en-US" w:eastAsia="zh-CN"/>
        </w:rPr>
        <w:t>病区智能输液监护系统</w:t>
      </w:r>
    </w:p>
    <w:p w14:paraId="17F5413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采购方式：</w:t>
      </w:r>
      <w:r>
        <w:rPr>
          <w:rFonts w:hint="eastAsia"/>
          <w:color w:val="000000"/>
          <w:sz w:val="24"/>
          <w:highlight w:val="none"/>
          <w:u w:val="single"/>
        </w:rPr>
        <w:t>院内比选</w:t>
      </w:r>
    </w:p>
    <w:p w14:paraId="73CA71E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color w:val="000000"/>
          <w:sz w:val="24"/>
          <w:highlight w:val="none"/>
        </w:rPr>
        <w:t>预算金额：</w:t>
      </w:r>
      <w:r>
        <w:rPr>
          <w:rFonts w:hint="eastAsia"/>
          <w:color w:val="000000"/>
          <w:sz w:val="24"/>
          <w:highlight w:val="none"/>
          <w:u w:val="single"/>
          <w:lang w:val="en-US" w:eastAsia="zh-CN"/>
        </w:rPr>
        <w:t>20万元</w:t>
      </w:r>
    </w:p>
    <w:p w14:paraId="5E61D65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u w:val="single"/>
          <w:lang w:val="en-US" w:eastAsia="zh-CN"/>
        </w:rPr>
      </w:pPr>
      <w:r>
        <w:rPr>
          <w:rFonts w:hint="eastAsia"/>
          <w:color w:val="000000"/>
          <w:sz w:val="24"/>
          <w:highlight w:val="none"/>
        </w:rPr>
        <w:t>最高限价</w:t>
      </w:r>
      <w:r>
        <w:rPr>
          <w:rFonts w:hint="eastAsia"/>
          <w:color w:val="000000"/>
          <w:sz w:val="24"/>
          <w:highlight w:val="none"/>
          <w:lang w:eastAsia="zh-CN"/>
        </w:rPr>
        <w:t>：</w:t>
      </w:r>
      <w:r>
        <w:rPr>
          <w:rFonts w:hint="eastAsia"/>
          <w:color w:val="000000"/>
          <w:sz w:val="24"/>
          <w:highlight w:val="none"/>
          <w:u w:val="single"/>
          <w:lang w:val="en-US" w:eastAsia="zh-CN"/>
        </w:rPr>
        <w:t>20万元</w:t>
      </w:r>
    </w:p>
    <w:p w14:paraId="524685B0">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u w:val="single"/>
        </w:rPr>
      </w:pPr>
      <w:r>
        <w:rPr>
          <w:color w:val="000000"/>
          <w:sz w:val="24"/>
          <w:highlight w:val="none"/>
        </w:rPr>
        <w:t>采购需求：</w:t>
      </w:r>
      <w:r>
        <w:rPr>
          <w:color w:val="000000"/>
          <w:sz w:val="24"/>
          <w:highlight w:val="none"/>
          <w:u w:val="single"/>
        </w:rPr>
        <w:t>详见</w:t>
      </w:r>
      <w:r>
        <w:rPr>
          <w:rFonts w:hint="eastAsia"/>
          <w:color w:val="000000"/>
          <w:sz w:val="24"/>
          <w:highlight w:val="none"/>
          <w:u w:val="single"/>
        </w:rPr>
        <w:t>比选</w:t>
      </w:r>
      <w:r>
        <w:rPr>
          <w:color w:val="000000"/>
          <w:sz w:val="24"/>
          <w:highlight w:val="none"/>
          <w:u w:val="single"/>
        </w:rPr>
        <w:t>文件第四章</w:t>
      </w:r>
      <w:r>
        <w:rPr>
          <w:rFonts w:hint="eastAsia"/>
          <w:color w:val="000000"/>
          <w:sz w:val="24"/>
          <w:highlight w:val="none"/>
          <w:u w:val="single"/>
        </w:rPr>
        <w:t>项目需求</w:t>
      </w:r>
    </w:p>
    <w:p w14:paraId="46DDA12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rFonts w:hint="eastAsia"/>
          <w:color w:val="000000"/>
          <w:sz w:val="24"/>
          <w:highlight w:val="none"/>
          <w:lang w:val="en-US" w:eastAsia="zh-CN"/>
        </w:rPr>
        <w:t>服务</w:t>
      </w:r>
      <w:r>
        <w:rPr>
          <w:color w:val="000000"/>
          <w:sz w:val="24"/>
          <w:highlight w:val="none"/>
        </w:rPr>
        <w:t>期限：</w:t>
      </w:r>
      <w:r>
        <w:rPr>
          <w:rFonts w:hint="eastAsia"/>
          <w:color w:val="000000"/>
          <w:sz w:val="24"/>
          <w:highlight w:val="none"/>
          <w:u w:val="single"/>
          <w:lang w:val="en-US" w:eastAsia="zh-CN"/>
        </w:rPr>
        <w:t>自合同签订之日起3个月内完成，软件系统提供不少于5年的免费维保和升级服务，硬件提供不少于5年的免费原厂维保。</w:t>
      </w:r>
    </w:p>
    <w:p w14:paraId="2D5030A7">
      <w:pPr>
        <w:keepNext w:val="0"/>
        <w:keepLines w:val="0"/>
        <w:pageBreakBefore w:val="0"/>
        <w:kinsoku/>
        <w:wordWrap/>
        <w:overflowPunct/>
        <w:topLinePunct w:val="0"/>
        <w:autoSpaceDE/>
        <w:autoSpaceDN/>
        <w:bidi w:val="0"/>
        <w:adjustRightInd/>
        <w:spacing w:line="360" w:lineRule="auto"/>
        <w:ind w:firstLine="482" w:firstLineChars="200"/>
        <w:textAlignment w:val="auto"/>
        <w:rPr>
          <w:b/>
          <w:bCs/>
          <w:i/>
          <w:iCs/>
          <w:color w:val="000000"/>
          <w:sz w:val="24"/>
          <w:highlight w:val="none"/>
          <w:u w:val="single"/>
        </w:rPr>
      </w:pPr>
      <w:r>
        <w:rPr>
          <w:b/>
          <w:bCs/>
          <w:i/>
          <w:iCs/>
          <w:color w:val="000000"/>
          <w:sz w:val="24"/>
          <w:highlight w:val="none"/>
          <w:u w:val="single"/>
        </w:rPr>
        <w:t>本次采购不接受联合体投标。</w:t>
      </w:r>
    </w:p>
    <w:p w14:paraId="5AD374C5">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b/>
          <w:bCs/>
          <w:color w:val="000000"/>
          <w:highlight w:val="none"/>
        </w:rPr>
      </w:pPr>
      <w:r>
        <w:rPr>
          <w:rFonts w:hint="eastAsia" w:ascii="宋体" w:hAnsi="宋体" w:cs="宋体"/>
          <w:b/>
          <w:bCs/>
          <w:i/>
          <w:iCs/>
          <w:color w:val="000000"/>
          <w:sz w:val="24"/>
          <w:highlight w:val="none"/>
          <w:u w:val="single"/>
        </w:rPr>
        <w:t>本次采购不允许进口产品投标。</w:t>
      </w:r>
    </w:p>
    <w:p w14:paraId="294989C0">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二、供应商的资格要求：</w:t>
      </w:r>
    </w:p>
    <w:p w14:paraId="3D1D243D">
      <w:pPr>
        <w:keepNext w:val="0"/>
        <w:keepLines w:val="0"/>
        <w:pageBreakBefore w:val="0"/>
        <w:kinsoku/>
        <w:wordWrap/>
        <w:overflowPunct/>
        <w:topLinePunct w:val="0"/>
        <w:autoSpaceDE/>
        <w:autoSpaceDN/>
        <w:bidi w:val="0"/>
        <w:adjustRightInd/>
        <w:spacing w:line="360" w:lineRule="auto"/>
        <w:ind w:firstLine="482" w:firstLineChars="200"/>
        <w:textAlignment w:val="auto"/>
        <w:rPr>
          <w:b/>
          <w:bCs/>
          <w:i/>
          <w:iCs/>
          <w:color w:val="000000"/>
          <w:sz w:val="24"/>
          <w:highlight w:val="none"/>
          <w:u w:val="single"/>
        </w:rPr>
      </w:pPr>
      <w:r>
        <w:rPr>
          <w:b/>
          <w:bCs/>
          <w:i/>
          <w:iCs/>
          <w:color w:val="000000"/>
          <w:sz w:val="24"/>
          <w:highlight w:val="none"/>
          <w:u w:val="single"/>
        </w:rPr>
        <w:t>（一）供应商须提供下列材料：</w:t>
      </w:r>
    </w:p>
    <w:p w14:paraId="3C5D0A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14:paraId="181B28F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14:paraId="4381CEF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14:paraId="0632FEC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14:paraId="21EB5E5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14:paraId="40580C0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14:paraId="1FEC6AB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14:paraId="2DC32A2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eastAsia="宋体"/>
          <w:b/>
          <w:bCs/>
          <w:color w:val="000000"/>
          <w:sz w:val="24"/>
          <w:highlight w:val="none"/>
          <w:lang w:val="en-US" w:eastAsia="zh-CN"/>
        </w:rPr>
      </w:pPr>
      <w:r>
        <w:rPr>
          <w:b/>
          <w:bCs/>
          <w:color w:val="000000"/>
          <w:sz w:val="24"/>
          <w:highlight w:val="none"/>
        </w:rPr>
        <w:t>（二）本项目的特定资格要求：</w:t>
      </w:r>
    </w:p>
    <w:p w14:paraId="762BC44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i/>
          <w:iCs/>
          <w:color w:val="000000"/>
          <w:sz w:val="24"/>
          <w:highlight w:val="none"/>
          <w:u w:val="single"/>
        </w:rPr>
      </w:pPr>
      <w:r>
        <w:rPr>
          <w:rFonts w:hint="eastAsia"/>
          <w:i/>
          <w:iCs/>
          <w:color w:val="000000"/>
          <w:sz w:val="24"/>
          <w:highlight w:val="none"/>
          <w:u w:val="single"/>
        </w:rPr>
        <w:t>无</w:t>
      </w:r>
    </w:p>
    <w:p w14:paraId="5904362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400070B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0E641FA2">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000000"/>
          <w:sz w:val="24"/>
          <w:highlight w:val="none"/>
        </w:rPr>
      </w:pPr>
      <w:bookmarkStart w:id="0" w:name="_Hlk97778150"/>
      <w:r>
        <w:rPr>
          <w:rFonts w:hint="eastAsia" w:ascii="宋体" w:hAnsi="宋体" w:cs="宋体"/>
          <w:i/>
          <w:iCs/>
          <w:color w:val="000000"/>
          <w:sz w:val="24"/>
          <w:highlight w:val="none"/>
          <w:u w:val="single"/>
        </w:rPr>
        <w:t>（2）根据“信用中国”网站（www.creditchina.gov.cn）的查询信息</w:t>
      </w:r>
      <w:bookmarkEnd w:id="0"/>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1E3C37FE">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三、获取采购文件</w:t>
      </w:r>
    </w:p>
    <w:p w14:paraId="4E82FD8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7</w:t>
      </w:r>
      <w:r>
        <w:rPr>
          <w:color w:val="000000"/>
          <w:sz w:val="24"/>
          <w:highlight w:val="none"/>
        </w:rPr>
        <w:t>月</w:t>
      </w:r>
      <w:r>
        <w:rPr>
          <w:rFonts w:hint="eastAsia"/>
          <w:color w:val="000000"/>
          <w:sz w:val="24"/>
          <w:highlight w:val="none"/>
          <w:lang w:val="en-US" w:eastAsia="zh-CN"/>
        </w:rPr>
        <w:t>6</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7</w:t>
      </w:r>
      <w:r>
        <w:rPr>
          <w:color w:val="000000"/>
          <w:sz w:val="24"/>
          <w:highlight w:val="none"/>
        </w:rPr>
        <w:t>月</w:t>
      </w:r>
      <w:r>
        <w:rPr>
          <w:rFonts w:hint="eastAsia"/>
          <w:color w:val="000000"/>
          <w:sz w:val="24"/>
          <w:highlight w:val="none"/>
          <w:lang w:val="en-US" w:eastAsia="zh-CN"/>
        </w:rPr>
        <w:t>8</w:t>
      </w:r>
      <w:bookmarkStart w:id="4" w:name="_GoBack"/>
      <w:bookmarkEnd w:id="4"/>
      <w:r>
        <w:rPr>
          <w:color w:val="000000"/>
          <w:sz w:val="24"/>
          <w:highlight w:val="none"/>
        </w:rPr>
        <w:t>日</w:t>
      </w:r>
      <w:r>
        <w:rPr>
          <w:rFonts w:hint="eastAsia"/>
          <w:color w:val="000000"/>
          <w:sz w:val="24"/>
          <w:highlight w:val="none"/>
        </w:rPr>
        <w:t>。</w:t>
      </w:r>
    </w:p>
    <w:p w14:paraId="6EEF6D2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5AF2CCF7">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6</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8</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14:paraId="690E1D6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14:paraId="1873555F">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2．报名时须提供以下材料：</w:t>
      </w:r>
    </w:p>
    <w:p w14:paraId="71C3F40F">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（1）法人或者其他组织的营业执照等证明文件复印件，自然人的身份证明复印件（加盖公章）；</w:t>
      </w:r>
    </w:p>
    <w:p w14:paraId="521B8F7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（2）法人授权委托书原件（如有授权，加盖公章）；</w:t>
      </w:r>
      <w:r>
        <w:rPr>
          <w:rFonts w:hint="eastAsia"/>
          <w:color w:val="000000"/>
          <w:sz w:val="24"/>
          <w:highlight w:val="none"/>
          <w:lang w:val="en-US" w:eastAsia="zh-CN"/>
        </w:rPr>
        <w:t>法人身份证原件或复印件（加盖公章）</w:t>
      </w:r>
    </w:p>
    <w:p w14:paraId="45CE2382">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（3）法人身份证复印件（加盖公章）；</w:t>
      </w:r>
    </w:p>
    <w:p w14:paraId="15F2FD6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（4）授权代表人的身份证原件及复印件（原件审核后退回，复印件加盖公章）。</w:t>
      </w:r>
    </w:p>
    <w:p w14:paraId="551BA50E">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现场报名：</w:t>
      </w: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672FB0FB">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rFonts w:hint="eastAsia" w:ascii="宋体" w:hAnsi="宋体" w:cs="宋体"/>
          <w:b/>
          <w:bCs/>
          <w:color w:val="000000"/>
          <w:sz w:val="24"/>
          <w:highlight w:val="none"/>
          <w:lang w:val="en-US" w:eastAsia="zh-CN"/>
        </w:rPr>
        <w:t>线上报名：</w:t>
      </w:r>
      <w:r>
        <w:rPr>
          <w:rFonts w:hint="eastAsia" w:ascii="宋体" w:hAnsi="宋体" w:cs="宋体"/>
          <w:b/>
          <w:bCs/>
          <w:color w:val="000000"/>
          <w:sz w:val="24"/>
          <w:highlight w:val="none"/>
        </w:rPr>
        <w:t>请将以上所需报名资料</w:t>
      </w:r>
      <w:r>
        <w:rPr>
          <w:rFonts w:hint="eastAsia" w:ascii="宋体" w:hAnsi="宋体" w:cs="宋体"/>
          <w:b/>
          <w:bCs/>
          <w:color w:val="000000"/>
          <w:sz w:val="24"/>
          <w:highlight w:val="none"/>
          <w:lang w:val="en-US" w:eastAsia="zh-CN"/>
        </w:rPr>
        <w:t>及附件中的报名表</w:t>
      </w:r>
      <w:r>
        <w:rPr>
          <w:rFonts w:hint="eastAsia" w:ascii="宋体" w:hAnsi="宋体" w:cs="宋体"/>
          <w:b/>
          <w:bCs/>
          <w:color w:val="000000"/>
          <w:sz w:val="24"/>
          <w:highlight w:val="none"/>
        </w:rPr>
        <w:t>每页加盖公司公章后，</w:t>
      </w:r>
      <w:r>
        <w:rPr>
          <w:rFonts w:hint="eastAsia" w:ascii="宋体" w:hAnsi="宋体" w:cs="宋体"/>
          <w:b/>
          <w:bCs/>
          <w:color w:val="000000"/>
          <w:sz w:val="24"/>
          <w:highlight w:val="none"/>
          <w:lang w:val="en-US" w:eastAsia="zh-CN"/>
        </w:rPr>
        <w:t>扫描后以PDF格式发送至邮箱：616132190@qq.com进行线上报名，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476389C6">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13681E7C">
      <w:pPr>
        <w:keepNext w:val="0"/>
        <w:keepLines w:val="0"/>
        <w:pageBreakBefore w:val="0"/>
        <w:kinsoku/>
        <w:wordWrap/>
        <w:overflowPunct/>
        <w:topLinePunct w:val="0"/>
        <w:autoSpaceDE/>
        <w:autoSpaceDN/>
        <w:bidi w:val="0"/>
        <w:adjustRightInd/>
        <w:spacing w:line="360" w:lineRule="auto"/>
        <w:ind w:firstLine="482" w:firstLineChars="200"/>
        <w:textAlignment w:val="auto"/>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125BC51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7</w:t>
      </w:r>
      <w:r>
        <w:rPr>
          <w:color w:val="000000"/>
          <w:sz w:val="24"/>
          <w:highlight w:val="none"/>
          <w:u w:val="single"/>
        </w:rPr>
        <w:t>月</w:t>
      </w:r>
      <w:r>
        <w:rPr>
          <w:rFonts w:hint="eastAsia"/>
          <w:color w:val="000000"/>
          <w:sz w:val="24"/>
          <w:highlight w:val="none"/>
          <w:u w:val="single"/>
          <w:lang w:val="en-US" w:eastAsia="zh-CN"/>
        </w:rPr>
        <w:t>15</w:t>
      </w:r>
      <w:r>
        <w:rPr>
          <w:color w:val="000000"/>
          <w:sz w:val="24"/>
          <w:highlight w:val="none"/>
          <w:u w:val="single"/>
        </w:rPr>
        <w:t>日</w:t>
      </w:r>
      <w:r>
        <w:rPr>
          <w:rFonts w:hint="eastAsia"/>
          <w:color w:val="000000"/>
          <w:sz w:val="24"/>
          <w:highlight w:val="none"/>
          <w:u w:val="single"/>
          <w:lang w:val="en-US" w:eastAsia="zh-CN"/>
        </w:rPr>
        <w:t>14:00</w:t>
      </w:r>
      <w:r>
        <w:rPr>
          <w:color w:val="000000"/>
          <w:sz w:val="24"/>
          <w:highlight w:val="none"/>
        </w:rPr>
        <w:t>（北京时间）</w:t>
      </w:r>
    </w:p>
    <w:p w14:paraId="5378724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lang w:val="en-US" w:eastAsia="zh-CN"/>
        </w:rPr>
      </w:pPr>
      <w:r>
        <w:rPr>
          <w:color w:val="000000"/>
          <w:sz w:val="24"/>
          <w:highlight w:val="none"/>
        </w:rPr>
        <w:t>地点：张家港市第一人民医院行政楼一楼招标</w:t>
      </w:r>
      <w:r>
        <w:rPr>
          <w:rFonts w:hint="eastAsia"/>
          <w:color w:val="000000"/>
          <w:sz w:val="24"/>
          <w:highlight w:val="none"/>
          <w:lang w:val="en-US" w:eastAsia="zh-CN"/>
        </w:rPr>
        <w:t>办公室</w:t>
      </w:r>
    </w:p>
    <w:p w14:paraId="3EFB5632">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7C28E972">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正本份数：壹份  副本份数：贰份</w:t>
      </w:r>
    </w:p>
    <w:p w14:paraId="479A5D9D">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0248057B">
      <w:pPr>
        <w:keepNext w:val="0"/>
        <w:keepLines w:val="0"/>
        <w:pageBreakBefore w:val="0"/>
        <w:numPr>
          <w:ilvl w:val="0"/>
          <w:numId w:val="1"/>
        </w:numPr>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其他补充事宜</w:t>
      </w:r>
    </w:p>
    <w:p w14:paraId="6986433D">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24F427C8">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4C14EC4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b/>
          <w:bCs/>
          <w:color w:val="000000"/>
          <w:sz w:val="24"/>
          <w:highlight w:val="none"/>
        </w:rPr>
      </w:pPr>
      <w:bookmarkStart w:id="1" w:name="bookmark197"/>
      <w:bookmarkStart w:id="2" w:name="bookmark195"/>
      <w:bookmarkStart w:id="3" w:name="bookmark196"/>
      <w:r>
        <w:rPr>
          <w:rFonts w:hint="eastAsia"/>
          <w:b/>
          <w:bCs/>
          <w:color w:val="000000"/>
          <w:sz w:val="24"/>
          <w:highlight w:val="none"/>
        </w:rPr>
        <w:t>七、发布公告的媒介</w:t>
      </w:r>
      <w:bookmarkEnd w:id="1"/>
      <w:bookmarkEnd w:id="2"/>
      <w:bookmarkEnd w:id="3"/>
    </w:p>
    <w:p w14:paraId="30A80DA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01772219">
      <w:pPr>
        <w:keepNext w:val="0"/>
        <w:keepLines w:val="0"/>
        <w:pageBreakBefore w:val="0"/>
        <w:kinsoku/>
        <w:wordWrap/>
        <w:overflowPunct/>
        <w:topLinePunct w:val="0"/>
        <w:autoSpaceDE/>
        <w:autoSpaceDN/>
        <w:bidi w:val="0"/>
        <w:adjustRightInd/>
        <w:spacing w:line="360" w:lineRule="auto"/>
        <w:ind w:firstLine="482" w:firstLineChars="200"/>
        <w:textAlignment w:val="auto"/>
        <w:rPr>
          <w:b/>
          <w:bCs/>
          <w:color w:val="000000"/>
          <w:sz w:val="24"/>
          <w:highlight w:val="none"/>
        </w:rPr>
      </w:pPr>
      <w:r>
        <w:rPr>
          <w:b/>
          <w:bCs/>
          <w:color w:val="000000"/>
          <w:sz w:val="24"/>
          <w:highlight w:val="none"/>
        </w:rPr>
        <w:t>八、对本次采购提出询问，请按以下方式联系。</w:t>
      </w:r>
    </w:p>
    <w:p w14:paraId="2C9F5E3B">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1．采购人信息</w:t>
      </w:r>
    </w:p>
    <w:p w14:paraId="4A209C4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577177E4">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地址：张家港市暨阳西路68号</w:t>
      </w:r>
    </w:p>
    <w:p w14:paraId="1BBB50F7">
      <w:pPr>
        <w:keepNext w:val="0"/>
        <w:keepLines w:val="0"/>
        <w:pageBreakBefore w:val="0"/>
        <w:kinsoku/>
        <w:wordWrap/>
        <w:overflowPunct/>
        <w:topLinePunct w:val="0"/>
        <w:autoSpaceDE/>
        <w:autoSpaceDN/>
        <w:bidi w:val="0"/>
        <w:adjustRightInd/>
        <w:spacing w:line="360" w:lineRule="auto"/>
        <w:ind w:firstLine="480" w:firstLineChars="200"/>
        <w:textAlignment w:val="auto"/>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马</w:t>
      </w:r>
      <w:r>
        <w:rPr>
          <w:rFonts w:hint="eastAsia"/>
          <w:color w:val="000000"/>
          <w:sz w:val="24"/>
          <w:highlight w:val="none"/>
        </w:rPr>
        <w:t>老师（信息中心0512-569198</w:t>
      </w:r>
      <w:r>
        <w:rPr>
          <w:rFonts w:hint="eastAsia"/>
          <w:color w:val="000000"/>
          <w:sz w:val="24"/>
          <w:highlight w:val="none"/>
          <w:lang w:val="en-US" w:eastAsia="zh-CN"/>
        </w:rPr>
        <w:t>17</w:t>
      </w:r>
      <w:r>
        <w:rPr>
          <w:rFonts w:hint="eastAsia"/>
          <w:color w:val="000000"/>
          <w:sz w:val="24"/>
          <w:highlight w:val="none"/>
        </w:rPr>
        <w:t>）</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14:paraId="528E32B6">
      <w:pPr>
        <w:spacing w:line="360" w:lineRule="auto"/>
        <w:ind w:firstLine="480" w:firstLineChars="200"/>
        <w:rPr>
          <w:color w:val="000000"/>
          <w:sz w:val="24"/>
          <w:highlight w:val="none"/>
        </w:rPr>
      </w:pPr>
    </w:p>
    <w:p w14:paraId="47D5C9FD">
      <w:pPr>
        <w:spacing w:line="360" w:lineRule="auto"/>
        <w:ind w:firstLine="480" w:firstLineChars="200"/>
        <w:rPr>
          <w:color w:val="000000"/>
          <w:sz w:val="24"/>
          <w:highlight w:val="none"/>
        </w:rPr>
      </w:pPr>
    </w:p>
    <w:p w14:paraId="7743BFCA">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14:paraId="35147069">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7</w:t>
      </w:r>
      <w:r>
        <w:rPr>
          <w:rFonts w:hint="eastAsia"/>
          <w:color w:val="000000"/>
          <w:sz w:val="24"/>
          <w:highlight w:val="none"/>
        </w:rPr>
        <w:t>月</w:t>
      </w:r>
    </w:p>
    <w:p w14:paraId="1C9832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93BD6"/>
    <w:rsid w:val="4FF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1751</Words>
  <Characters>1879</Characters>
  <Lines>0</Lines>
  <Paragraphs>0</Paragraphs>
  <TotalTime>0</TotalTime>
  <ScaleCrop>false</ScaleCrop>
  <LinksUpToDate>false</LinksUpToDate>
  <CharactersWithSpaces>1883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2026-07-03T01:52:00Z</dcterms:created>
  <dc:creator>DELL</dc:creator>
  <cp:lastModifiedBy>低調僾伱</cp:lastModifiedBy>
  <dcterms:modified xsi:type="dcterms:W3CDTF">2026-07-03T02:43:32Z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6478DCA4CB0A4D46993D654EE3E92E3D_12</vt:lpwstr>
  </property>
  <property fmtid="{D5CDD505-2E9C-101B-9397-08002B2CF9AE}" pid="4" name="KSOTemplateDocerSaveRecord">
    <vt:lpwstr>eyJoZGlkIjoiMGU4MzM3MTA4ZGQ0N2RjNzAwNDY5NGE0NTE5NzAzZmIiLCJ1c2VySWQiOiI0Mzk5NTQyNTUifQ==</vt:lpwstr>
  </property>
</Properties>
</file>