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1BD3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张家港市第一人民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医院</w:t>
      </w:r>
    </w:p>
    <w:p w14:paraId="12011DC6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服务器存储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项目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需求</w:t>
      </w:r>
    </w:p>
    <w:p w14:paraId="450C929C">
      <w:p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一、项目背景 </w:t>
      </w:r>
    </w:p>
    <w:p w14:paraId="363002F4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1.1 政策与行业驱动</w:t>
      </w:r>
    </w:p>
    <w:p w14:paraId="1166531D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随着“健康中国 2030"战略的推进及国家卫健委对医院信息化建设要求的不断提高，医疗大数据已成为医院核心资产。</w:t>
      </w:r>
    </w:p>
    <w:p w14:paraId="35B6696D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评级要求： 电子病历系统功能应用水平分级评价、医院信息互联互通标准化成熟度测评均对数据质量、集成平台性能提出了硬性指标。</w:t>
      </w:r>
    </w:p>
    <w:p w14:paraId="00FDC01A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医保支付改革： DRG/DIP 付费方式的全面落地，要求医院具备精准的病案数据编码、费用归集和分析能力，这对数据处理的速度和准确性提出了极高要求。</w:t>
      </w:r>
    </w:p>
    <w:p w14:paraId="1B4CAE08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数据安全法： 《数据安全法》、《个人信息保护法》及医疗行业数据安全管理规范，要求医院必须建立符合“等保 2.0"三级要求的数据安全存储与审计硬件环境。</w:t>
      </w:r>
    </w:p>
    <w:p w14:paraId="1E389ECB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1.2 医院内部需求</w:t>
      </w:r>
    </w:p>
    <w:p w14:paraId="5B5C510C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数据孤岛打破： 医院内部存在 HIS、LIS、PACS、EMR 等多个异构系统，数据标准不一，需要强大的硬件算力进行 ETL（抽取、转换、加载）处理。</w:t>
      </w:r>
    </w:p>
    <w:p w14:paraId="0313E0D4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临床科研支持： 临床科研需要检索海量历史病历数据，传统数据库架构难以支撑复杂查询和大规模数据挖掘。</w:t>
      </w:r>
    </w:p>
    <w:p w14:paraId="52BDD19C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运营决策支持： 医院精细化管理（HRP）需要实时数据报表，对并发读取性能要求高。</w:t>
      </w:r>
    </w:p>
    <w:p w14:paraId="73200725">
      <w:pPr>
        <w:ind w:firstLine="420" w:firstLineChars="20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HIS整体情况：我院HIS系统经过近年来的建设，有效的支撑了医院业务的稳定运行，随着医疗技术的不断发展，数据量增长较快，并且对计算的要求越来越高，存放数据的存储资源面临容量与性能的巨大挑战，为满足临床诊断、教学科研及患者服务的需求，必须对HIS业务进行架构调整，以确保数据的安全、可靠、高效存取。</w:t>
      </w:r>
    </w:p>
    <w:p w14:paraId="4B5143AC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1.3 现有硬件瓶颈</w:t>
      </w:r>
    </w:p>
    <w:p w14:paraId="528B8E63">
      <w:pPr>
        <w:ind w:firstLine="420" w:firstLineChars="20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存储容量不足： 影像数据和日志数据增长迅速，</w:t>
      </w:r>
      <w:r>
        <w:rPr>
          <w:rFonts w:hint="eastAsia" w:ascii="微软雅黑" w:hAnsi="微软雅黑" w:eastAsia="微软雅黑" w:cs="微软雅黑"/>
          <w:lang w:val="en-US" w:eastAsia="zh-CN"/>
        </w:rPr>
        <w:t>存储容量严重不足</w:t>
      </w:r>
      <w:r>
        <w:rPr>
          <w:rFonts w:hint="eastAsia" w:ascii="微软雅黑" w:hAnsi="微软雅黑" w:eastAsia="微软雅黑" w:cs="微软雅黑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对于医院现有存储的性能也无法满足数据治理的要求。对于结构化与非结构化数据混存，容易挤压业务数据库资源。</w:t>
      </w:r>
    </w:p>
    <w:p w14:paraId="762FA060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计算性能瓶颈： 数据治理涉及大量清洗、标准化任务，现有服务器 CPU/内存资源在高峰期</w:t>
      </w:r>
      <w:r>
        <w:rPr>
          <w:rFonts w:hint="eastAsia" w:ascii="微软雅黑" w:hAnsi="微软雅黑" w:eastAsia="微软雅黑" w:cs="微软雅黑"/>
          <w:lang w:val="en-US" w:eastAsia="zh-CN"/>
        </w:rPr>
        <w:t>无法满足要求</w:t>
      </w:r>
      <w:r>
        <w:rPr>
          <w:rFonts w:hint="eastAsia" w:ascii="微软雅黑" w:hAnsi="微软雅黑" w:eastAsia="微软雅黑" w:cs="微软雅黑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从而容易</w:t>
      </w:r>
      <w:r>
        <w:rPr>
          <w:rFonts w:hint="eastAsia" w:ascii="微软雅黑" w:hAnsi="微软雅黑" w:eastAsia="微软雅黑" w:cs="微软雅黑"/>
        </w:rPr>
        <w:t>导致数据延迟。</w:t>
      </w:r>
      <w:r>
        <w:rPr>
          <w:rFonts w:hint="eastAsia" w:ascii="微软雅黑" w:hAnsi="微软雅黑" w:eastAsia="微软雅黑" w:cs="微软雅黑"/>
          <w:lang w:val="en-US" w:eastAsia="zh-CN"/>
        </w:rPr>
        <w:t>并且现有的物理服务器老旧，虚拟化率低，没法满足数据治理要求。</w:t>
      </w:r>
    </w:p>
    <w:p w14:paraId="5DA68016">
      <w:p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二、项目建设目标 </w:t>
      </w:r>
    </w:p>
    <w:p w14:paraId="5FB9894E">
      <w:pPr>
        <w:ind w:firstLine="420" w:firstLineChars="20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调整整体HIS的底座架构，保证全院打造一个强核心、高智能的 HIS 系统，使其成为医院数字化转型的发动机。通过实现上述目标，医院将具备应对医保支付改革的能力，提升医疗质量与安全，并为未来的 AI 医疗和科研大数据应用提供高质量的数据支撑。</w:t>
      </w:r>
    </w:p>
    <w:p w14:paraId="274B21EE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构建高性能数据底座： 搭建支持</w:t>
      </w:r>
      <w:r>
        <w:rPr>
          <w:rFonts w:hint="eastAsia" w:ascii="微软雅黑" w:hAnsi="微软雅黑" w:eastAsia="微软雅黑" w:cs="微软雅黑"/>
          <w:lang w:val="en-US" w:eastAsia="zh-CN"/>
        </w:rPr>
        <w:t>全闪</w:t>
      </w:r>
      <w:r>
        <w:rPr>
          <w:rFonts w:hint="eastAsia" w:ascii="微软雅黑" w:hAnsi="微软雅黑" w:eastAsia="微软雅黑" w:cs="微软雅黑"/>
        </w:rPr>
        <w:t>数据存储、高并发读写的基础设施，支撑数据中台运行。</w:t>
      </w:r>
    </w:p>
    <w:p w14:paraId="284B60E4">
      <w:pPr>
        <w:ind w:firstLine="420" w:firstLineChars="20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实现数据全生命周期管理硬件支撑： 从数据采集、存储、处理到归档、销毁，提供对应的硬件资源保障。</w:t>
      </w:r>
    </w:p>
    <w:p w14:paraId="04F31AD0">
      <w:p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、项目技术方案 </w:t>
      </w:r>
    </w:p>
    <w:p w14:paraId="1BB03E23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.1 总体架构设计</w:t>
      </w:r>
      <w:bookmarkStart w:id="0" w:name="_GoBack"/>
      <w:bookmarkEnd w:id="0"/>
    </w:p>
    <w:p w14:paraId="478CA7EA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采用“分层解耦、软硬分离、安全内生”的设计原则，硬件层为数据治理软件平台接入层： 数据采集服务器（负责对接各业务系统接口）。</w:t>
      </w:r>
    </w:p>
    <w:p w14:paraId="07B57CF8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计算层： 大数据计算集群（负责 ETL、清洗、标准化）。</w:t>
      </w:r>
    </w:p>
    <w:p w14:paraId="0C39253F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存储层： 高性能全闪</w:t>
      </w:r>
      <w:r>
        <w:rPr>
          <w:rFonts w:hint="eastAsia" w:ascii="微软雅黑" w:hAnsi="微软雅黑" w:eastAsia="微软雅黑" w:cs="微软雅黑"/>
          <w:lang w:val="en-US" w:eastAsia="zh-CN"/>
        </w:rPr>
        <w:t>存储</w:t>
      </w:r>
      <w:r>
        <w:rPr>
          <w:rFonts w:hint="eastAsia" w:ascii="微软雅黑" w:hAnsi="微软雅黑" w:eastAsia="微软雅黑" w:cs="微软雅黑"/>
        </w:rPr>
        <w:t>（负责热数据、冷数据分级存储）。</w:t>
      </w:r>
    </w:p>
    <w:p w14:paraId="71AFF2BA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.2 硬件配置详细建议</w:t>
      </w:r>
    </w:p>
    <w:p w14:paraId="46291C03">
      <w:pP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HIS整体架构，自行到医院调研</w:t>
      </w:r>
    </w:p>
    <w:tbl>
      <w:tblPr>
        <w:tblStyle w:val="7"/>
        <w:tblW w:w="95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56"/>
        <w:gridCol w:w="1213"/>
        <w:gridCol w:w="828"/>
        <w:gridCol w:w="768"/>
        <w:gridCol w:w="912"/>
        <w:gridCol w:w="1857"/>
        <w:gridCol w:w="1532"/>
      </w:tblGrid>
      <w:tr w14:paraId="3996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noWrap/>
            <w:vAlign w:val="center"/>
          </w:tcPr>
          <w:p w14:paraId="63972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领域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noWrap/>
            <w:vAlign w:val="center"/>
          </w:tcPr>
          <w:p w14:paraId="15A22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noWrap/>
            <w:vAlign w:val="center"/>
          </w:tcPr>
          <w:p w14:paraId="7EAB9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资源名称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noWrap/>
            <w:vAlign w:val="center"/>
          </w:tcPr>
          <w:p w14:paraId="2BF59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CPU</w:t>
            </w:r>
          </w:p>
          <w:p w14:paraId="4A0CC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（核）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noWrap/>
            <w:vAlign w:val="center"/>
          </w:tcPr>
          <w:p w14:paraId="2115E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内存</w:t>
            </w:r>
          </w:p>
          <w:p w14:paraId="26FD9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（G）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noWrap/>
            <w:vAlign w:val="center"/>
          </w:tcPr>
          <w:p w14:paraId="0B66D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系统盘</w:t>
            </w:r>
          </w:p>
          <w:p w14:paraId="44C59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（G）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noWrap/>
            <w:vAlign w:val="center"/>
          </w:tcPr>
          <w:p w14:paraId="0AEB2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数据盘（存放业务数据和日志等）</w:t>
            </w:r>
          </w:p>
          <w:p w14:paraId="16ACD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（G）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/>
            <w:noWrap/>
            <w:vAlign w:val="center"/>
          </w:tcPr>
          <w:p w14:paraId="14C01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</w:tr>
      <w:tr w14:paraId="3448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C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网络资源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9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基础网络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3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VIP/SLB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4C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2B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7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4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F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F1D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6C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技术底座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9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控制平面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6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控制平面1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B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7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4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7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17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2C22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79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3C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9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控制平面2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C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F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4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D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0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36E8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7E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D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C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控制平面3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8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D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F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9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7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506B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96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537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云原生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6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云原生1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4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E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9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C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5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41EB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9F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C541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1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云原生2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3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6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6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E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D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509E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51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ADC3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E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云原生3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0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3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8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E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6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7208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5EB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数据中台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D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应用集群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1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5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F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0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9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4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617B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7110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68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0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6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D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3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2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6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1F52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062D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54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3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6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4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B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2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5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48F9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887F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96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2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9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1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5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C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F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7E64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1E43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A6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6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B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B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1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6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F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5C37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3EB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2E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3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2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2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3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E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9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090D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E81C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0F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EB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B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2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9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5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E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3A4B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87D4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0C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中间件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1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中间件1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0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6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5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C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6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381A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9F0C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B036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3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中间件2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D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F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C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A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5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488E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B591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74C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C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中间件3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A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C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7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8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D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3262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BAA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E2C1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5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中间件4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4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8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F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E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E2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59D1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4A0D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199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8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中间件5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F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5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1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0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6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5A75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0B7B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8724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B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中间件6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9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A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3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3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D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6C89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257E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D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8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9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3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9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F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4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03AD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B624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4F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0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A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8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1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5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2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7A10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3CA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002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F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E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A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2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5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E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4428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D8F1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6E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F1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FE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24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2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2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2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0A1A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B93A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95C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E3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21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4F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E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4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C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1EED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436A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0BB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AB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98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16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8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5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F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1E87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1F8D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9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大数据底座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6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F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9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7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5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D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5504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51EF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7A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D9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3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B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6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D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3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78A2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692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0F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55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C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D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E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3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6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4B1B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C389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60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A5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大数据存储计算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5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B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6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C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7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40FF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7A3D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4D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FF0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8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0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E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4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0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3521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3278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7A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04C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6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9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7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2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5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60A5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1CFC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A5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8A4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6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1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1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0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17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0133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5DAF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17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269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0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7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F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A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4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3FF9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1593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49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86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8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5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A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B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E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3296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01B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58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5EB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2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F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D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E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7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453E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A3C9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6F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BC8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B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8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5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0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4C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7735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5CED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43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5A1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B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8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F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F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A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3A91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EEB1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C9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FA0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1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A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8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F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3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7585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578F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F1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3E7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9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3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5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0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A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07BD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6689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32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外网前置机</w:t>
            </w:r>
          </w:p>
        </w:tc>
        <w:tc>
          <w:tcPr>
            <w:tcW w:w="121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D17F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前置机</w:t>
            </w:r>
          </w:p>
        </w:tc>
        <w:tc>
          <w:tcPr>
            <w:tcW w:w="82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C9E31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5C65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7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AA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F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Anolis OS 8.10/麒麟内核5.10+</w:t>
            </w:r>
          </w:p>
        </w:tc>
      </w:tr>
      <w:tr w14:paraId="330F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44D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AB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84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6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F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6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F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A9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87AADC3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B23E5"/>
    <w:rsid w:val="3D266680"/>
    <w:rsid w:val="3E691DE9"/>
    <w:rsid w:val="4778074F"/>
    <w:rsid w:val="59AD4E28"/>
    <w:rsid w:val="5E1C257C"/>
    <w:rsid w:val="76871FFF"/>
    <w:rsid w:val="7D2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1788</Words>
  <Characters>2639</Characters>
  <Lines>0</Lines>
  <Paragraphs>0</Paragraphs>
  <TotalTime>7</TotalTime>
  <ScaleCrop>false</ScaleCrop>
  <LinksUpToDate>false</LinksUpToDate>
  <CharactersWithSpaces>2752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2026-03-02T03:48:00Z</dcterms:created>
  <dc:creator>de'l'l</dc:creator>
  <cp:lastModifiedBy>靖雅</cp:lastModifiedBy>
  <dcterms:modified xsi:type="dcterms:W3CDTF">2026-03-02T08:47:05Z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eyJoZGlkIjoiNThiOTZmNzAxODQwOTE1NWI1Y2NiNjhiOWE3MmMxYTMiLCJ1c2VySWQiOiIyNzcwNDkyNTUifQ==</vt:lpwstr>
  </property>
  <property fmtid="{D5CDD505-2E9C-101B-9397-08002B2CF9AE}" pid="4" name="ICV">
    <vt:lpwstr>66BE60180B4742498882E65607EC42C2_12</vt:lpwstr>
  </property>
</Properties>
</file>