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C57C2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6B3EDE17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48A17B9F">
      <w:pPr>
        <w:jc w:val="center"/>
        <w:rPr>
          <w:rFonts w:ascii="微软雅黑" w:hAnsi="微软雅黑" w:eastAsia="微软雅黑"/>
          <w:color w:val="000000"/>
          <w:sz w:val="52"/>
          <w:szCs w:val="52"/>
        </w:rPr>
      </w:pPr>
      <w:r>
        <w:rPr>
          <w:rFonts w:ascii="微软雅黑" w:hAnsi="微软雅黑" w:eastAsia="微软雅黑"/>
          <w:color w:val="000000"/>
          <w:szCs w:val="21"/>
        </w:rPr>
        <w:drawing>
          <wp:inline distT="0" distB="0" distL="0" distR="0">
            <wp:extent cx="1847850" cy="1543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B2261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05DC474C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5F11A829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37C08587">
      <w:pPr>
        <w:jc w:val="center"/>
        <w:rPr>
          <w:rFonts w:ascii="微软雅黑" w:hAnsi="微软雅黑" w:eastAsia="微软雅黑"/>
          <w:b/>
          <w:bCs/>
          <w:color w:val="000000"/>
          <w:sz w:val="48"/>
          <w:szCs w:val="48"/>
        </w:rPr>
      </w:pPr>
      <w:r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  <w:t>全院检查预约5.5与HIS</w:t>
      </w:r>
      <w:r>
        <w:rPr>
          <w:rFonts w:ascii="微软雅黑" w:hAnsi="微软雅黑" w:eastAsia="微软雅黑"/>
          <w:b/>
          <w:bCs/>
          <w:color w:val="000000"/>
          <w:sz w:val="48"/>
          <w:szCs w:val="48"/>
        </w:rPr>
        <w:t>接口</w:t>
      </w:r>
    </w:p>
    <w:p w14:paraId="741F9C4F">
      <w:pPr>
        <w:jc w:val="center"/>
        <w:rPr>
          <w:rFonts w:hint="default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</w:pPr>
      <w:r>
        <w:rPr>
          <w:rFonts w:ascii="微软雅黑" w:hAnsi="微软雅黑" w:eastAsia="微软雅黑"/>
          <w:b/>
          <w:bCs/>
          <w:color w:val="000000"/>
          <w:sz w:val="48"/>
          <w:szCs w:val="48"/>
        </w:rPr>
        <w:t>V</w:t>
      </w:r>
      <w:r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  <w:t>1.0</w:t>
      </w:r>
    </w:p>
    <w:p w14:paraId="586B05CA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092687E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27F358B4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94B9A20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6305B9D1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73D62E75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93ECD4D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6430592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803A158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B2DDE5F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33FE4F19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0EEABCA1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1B46F0DB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3BC0A4AE">
      <w:pPr>
        <w:spacing w:line="360" w:lineRule="auto"/>
        <w:jc w:val="center"/>
        <w:rPr>
          <w:rFonts w:ascii="微软雅黑" w:hAnsi="微软雅黑" w:eastAsia="微软雅黑"/>
          <w:b/>
          <w:bCs/>
          <w:color w:val="000000"/>
          <w:sz w:val="36"/>
          <w:szCs w:val="36"/>
        </w:rPr>
      </w:pPr>
      <w:r>
        <w:rPr>
          <w:rFonts w:ascii="微软雅黑" w:hAnsi="微软雅黑" w:eastAsia="微软雅黑"/>
          <w:b/>
          <w:bCs/>
          <w:color w:val="000000"/>
          <w:sz w:val="36"/>
          <w:szCs w:val="36"/>
        </w:rPr>
        <w:t>卫宁健康科技集团股份有限公司</w:t>
      </w:r>
    </w:p>
    <w:p w14:paraId="7FDFC3B5">
      <w:pPr>
        <w:jc w:val="center"/>
        <w:rPr>
          <w:rFonts w:ascii="微软雅黑" w:hAnsi="微软雅黑" w:eastAsia="微软雅黑"/>
          <w:b/>
          <w:bCs/>
          <w:color w:val="000000"/>
          <w:szCs w:val="21"/>
        </w:rPr>
      </w:pPr>
      <w:r>
        <w:rPr>
          <w:rFonts w:ascii="微软雅黑" w:hAnsi="微软雅黑" w:eastAsia="微软雅黑"/>
          <w:b/>
          <w:bCs/>
          <w:color w:val="000000"/>
          <w:szCs w:val="21"/>
        </w:rPr>
        <w:t>Winning Health Technology Group Co.,Ltd.</w:t>
      </w:r>
    </w:p>
    <w:p w14:paraId="212C38CD">
      <w:pPr>
        <w:rPr>
          <w:rFonts w:ascii="微软雅黑" w:hAnsi="微软雅黑" w:eastAsia="微软雅黑"/>
          <w:color w:val="000000"/>
          <w:sz w:val="28"/>
          <w:szCs w:val="28"/>
        </w:rPr>
      </w:pPr>
      <w:r>
        <w:rPr>
          <w:rFonts w:ascii="微软雅黑" w:hAnsi="微软雅黑" w:eastAsia="微软雅黑"/>
          <w:color w:val="000000"/>
          <w:szCs w:val="21"/>
        </w:rPr>
        <w:br w:type="page"/>
      </w:r>
    </w:p>
    <w:p w14:paraId="40252935">
      <w:pPr>
        <w:pStyle w:val="2"/>
        <w:numPr>
          <w:ilvl w:val="0"/>
          <w:numId w:val="0"/>
        </w:numPr>
        <w:spacing w:before="0" w:after="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>历史修订记录</w:t>
      </w:r>
    </w:p>
    <w:tbl>
      <w:tblPr>
        <w:tblStyle w:val="17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410"/>
        <w:gridCol w:w="1260"/>
        <w:gridCol w:w="1275"/>
        <w:gridCol w:w="675"/>
        <w:gridCol w:w="4318"/>
      </w:tblGrid>
      <w:tr w14:paraId="2BC6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85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6747B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1BCA5F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更改人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58F9C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73D0E5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操作</w:t>
            </w: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25A46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14:paraId="1FAF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D47008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2024-10-16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15DAE2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张翔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8EC987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28EF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创建</w:t>
            </w: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DF972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3DD52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DCBC12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2024-10-28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BBAE67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张翔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0F77F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0842A9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修改</w:t>
            </w: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01849D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生成划价信息接口多项目使用list方式，增加入参示例</w:t>
            </w:r>
          </w:p>
        </w:tc>
      </w:tr>
      <w:tr w14:paraId="6DB4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E3B4E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AE520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92580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1B1CD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7FEC5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02504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A2279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D21B7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240A6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8191B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0A720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66F6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1F23B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EF610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44757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5DEDB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B984B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4772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0A9C8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04881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DD733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A7706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509FF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4E76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19D1B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D3DC5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0AF96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8AB80C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DAE88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602B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14D55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B3D37C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378ED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72FDB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EFFF16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5126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36E67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6E60D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98CB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F56A9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303DC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7F98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9AF47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CCEBE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56C64E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99E20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1C9B8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5CCE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18D15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52AE7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6F67B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39AE8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BA162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6DB5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21D7A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35A18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690AE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A34D6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1B997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  <w:tr w14:paraId="7B48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54035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FD4BD5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D13656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AD9A40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19B1F8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7C0C6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83F55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71FAB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7520F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3DFA89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449A61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6D4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2467FC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D58A39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A30E6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B5C1B6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C17BF4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820E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42EC1D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B61956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8053A9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819EC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5A77E3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3047B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5E0E5D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F7024B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61C55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F98E0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B2BF6A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62D5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D7BF76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E64687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A0FE79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A8B040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CC8E7B">
            <w:pPr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0623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78B321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E9CCD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06BE61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61279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8DA180">
            <w:pP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1FF98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1DB1FA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404A52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2587D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17205B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3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E6E22A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0279E915">
      <w:pPr>
        <w:jc w:val="center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ascii="微软雅黑" w:hAnsi="微软雅黑" w:eastAsia="微软雅黑"/>
          <w:color w:val="000000"/>
          <w:szCs w:val="21"/>
        </w:rPr>
        <w:br w:type="page"/>
      </w:r>
    </w:p>
    <w:p w14:paraId="6EA70588">
      <w:pPr>
        <w:pStyle w:val="2"/>
        <w:numPr>
          <w:ilvl w:val="0"/>
          <w:numId w:val="3"/>
        </w:numPr>
        <w:spacing w:before="20" w:after="20" w:line="240" w:lineRule="auto"/>
        <w:jc w:val="both"/>
        <w:rPr>
          <w:rFonts w:ascii="微软雅黑" w:hAnsi="微软雅黑" w:eastAsia="微软雅黑"/>
          <w:sz w:val="32"/>
          <w:szCs w:val="32"/>
        </w:rPr>
      </w:pPr>
      <w:r>
        <w:rPr>
          <w:rFonts w:ascii="微软雅黑" w:hAnsi="微软雅黑" w:eastAsia="微软雅黑"/>
          <w:sz w:val="32"/>
          <w:szCs w:val="32"/>
        </w:rPr>
        <w:t>接口规则</w:t>
      </w:r>
    </w:p>
    <w:p w14:paraId="706845E4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1.1 协议规则</w:t>
      </w:r>
    </w:p>
    <w:p w14:paraId="465D2228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调用方式：http</w:t>
      </w:r>
    </w:p>
    <w:p w14:paraId="521FD586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提交方式：post</w:t>
      </w:r>
    </w:p>
    <w:p w14:paraId="7CF6FBF1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数据格式：提交和返回数据均为JSON 格式</w:t>
      </w:r>
    </w:p>
    <w:p w14:paraId="15F74F22">
      <w:pPr>
        <w:numPr>
          <w:ilvl w:val="0"/>
          <w:numId w:val="4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字符编码：统一采用 UTF-8 字符编码</w:t>
      </w:r>
    </w:p>
    <w:p w14:paraId="5A1122D0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1.2 参数规定</w:t>
      </w:r>
    </w:p>
    <w:p w14:paraId="0FF0A4AA">
      <w:pPr>
        <w:numPr>
          <w:ilvl w:val="0"/>
          <w:numId w:val="5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日期时间格式：yyyy-MM-dd HH:mm:ss  如：2020-04-01 15:30:30</w:t>
      </w:r>
    </w:p>
    <w:p w14:paraId="7836BBA7">
      <w:pPr>
        <w:numPr>
          <w:ilvl w:val="0"/>
          <w:numId w:val="5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日期格式：yyyy-MM-dd  如：2020-04-01</w:t>
      </w:r>
    </w:p>
    <w:p w14:paraId="4E2AC907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1.3 公共返回说明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800"/>
        <w:gridCol w:w="975"/>
        <w:gridCol w:w="840"/>
        <w:gridCol w:w="630"/>
        <w:gridCol w:w="2100"/>
        <w:gridCol w:w="2835"/>
      </w:tblGrid>
      <w:tr w14:paraId="719A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04A662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55EBDF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906AEF9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1F5CB7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7286BF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DEDBBB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示例值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6708E4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69D4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9A434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9A7646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4658F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消息类型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CE5A5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417C1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12785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A5940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 xml:space="preserve">SUCCESS-成功 </w:t>
            </w:r>
          </w:p>
          <w:p w14:paraId="67EF782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ERROR-系统出现异常或错误</w:t>
            </w:r>
          </w:p>
          <w:p w14:paraId="2C3B0E1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FAILT-业务逻辑处理失败</w:t>
            </w:r>
          </w:p>
        </w:tc>
      </w:tr>
      <w:tr w14:paraId="3087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19874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0D69E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serverTime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B79A2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响应时间戳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5C3AA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858D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FC971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2020-04-01 11:30:30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7613C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响应的时间，格式：</w:t>
            </w:r>
          </w:p>
          <w:p w14:paraId="26F9963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yyyy-MM-dd HH:mm:ss</w:t>
            </w:r>
          </w:p>
        </w:tc>
      </w:tr>
      <w:tr w14:paraId="3328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EC18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DCBC6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requstUrl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367F1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请求地址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6931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B3A72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11FE0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082AF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请求地址</w:t>
            </w:r>
          </w:p>
        </w:tc>
      </w:tr>
      <w:tr w14:paraId="1D4A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0E4CD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59192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messageCode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96DC0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消息代码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53EF8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A6404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3AA8B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2951C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用于区分消息代码</w:t>
            </w:r>
          </w:p>
        </w:tc>
      </w:tr>
      <w:tr w14:paraId="17AC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3957A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A2031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4F520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消息内容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BD30D4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41158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D77FC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“成功”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6F4E34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消息内容</w:t>
            </w:r>
          </w:p>
        </w:tc>
      </w:tr>
      <w:tr w14:paraId="70F0C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3716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A1504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8C2BA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接口版本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2611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CEC3B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BFE8C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EE2B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链接地址</w:t>
            </w:r>
          </w:p>
        </w:tc>
      </w:tr>
      <w:tr w14:paraId="4AE0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6FB9D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1D85E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funName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DAC0B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接口名称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63232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B1CA1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0E17D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2FBEA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方法名称</w:t>
            </w:r>
          </w:p>
        </w:tc>
      </w:tr>
      <w:tr w14:paraId="5311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B907B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7078A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failtCode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A482D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失败码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6D5B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60D05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47CAA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754E11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错误码</w:t>
            </w:r>
          </w:p>
        </w:tc>
      </w:tr>
      <w:tr w14:paraId="134B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A347C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3F60F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D0D49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返回数据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D885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DAE90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F15EA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{} or null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7DDBA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 xml:space="preserve"> 返回的数据</w:t>
            </w:r>
          </w:p>
        </w:tc>
      </w:tr>
    </w:tbl>
    <w:p w14:paraId="5D6814A8">
      <w:pPr>
        <w:pStyle w:val="3"/>
        <w:numPr>
          <w:ilvl w:val="1"/>
          <w:numId w:val="0"/>
        </w:numPr>
        <w:bidi w:val="0"/>
        <w:ind w:leftChars="0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 xml:space="preserve">1.4 </w:t>
      </w:r>
      <w:r>
        <w:rPr>
          <w:rFonts w:ascii="黑体" w:hAnsi="黑体" w:eastAsia="黑体" w:cs="Times New Roman"/>
          <w:sz w:val="24"/>
          <w:szCs w:val="24"/>
        </w:rPr>
        <w:t>接口入参Json示例</w:t>
      </w:r>
    </w:p>
    <w:p w14:paraId="1A68EBA8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{</w:t>
      </w:r>
    </w:p>
    <w:p w14:paraId="73945613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"</w:t>
      </w:r>
      <w:r>
        <w:rPr>
          <w:rFonts w:hint="eastAsia" w:eastAsia="微软雅黑"/>
        </w:rPr>
        <w:t>hzxm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测试</w:t>
      </w:r>
      <w:r>
        <w:rPr>
          <w:rFonts w:ascii="宋体" w:hAnsi="宋体" w:eastAsia="宋体"/>
          <w:color w:val="000000"/>
          <w:szCs w:val="21"/>
        </w:rPr>
        <w:t xml:space="preserve">", </w:t>
      </w:r>
    </w:p>
    <w:p w14:paraId="05072CDD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"</w:t>
      </w:r>
      <w:r>
        <w:rPr>
          <w:rFonts w:hint="eastAsia" w:eastAsia="微软雅黑"/>
        </w:rPr>
        <w:t>sfzh</w:t>
      </w:r>
      <w:r>
        <w:rPr>
          <w:rFonts w:ascii="宋体" w:hAnsi="宋体" w:eastAsia="宋体"/>
          <w:color w:val="000000"/>
          <w:szCs w:val="21"/>
        </w:rPr>
        <w:t xml:space="preserve">": "", </w:t>
      </w:r>
    </w:p>
    <w:p w14:paraId="48E048D5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"itemType": "1",</w:t>
      </w:r>
    </w:p>
    <w:p w14:paraId="27D36107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         </w:t>
      </w:r>
      <w:r>
        <w:rPr>
          <w:rFonts w:ascii="宋体" w:hAnsi="宋体" w:eastAsia="宋体"/>
          <w:color w:val="000000"/>
          <w:szCs w:val="21"/>
        </w:rPr>
        <w:t>"item</w:t>
      </w:r>
      <w:r>
        <w:rPr>
          <w:rFonts w:hint="eastAsia" w:ascii="宋体" w:hAnsi="宋体" w:eastAsia="宋体"/>
          <w:color w:val="000000"/>
          <w:szCs w:val="21"/>
        </w:rPr>
        <w:t>Flag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</w:rPr>
        <w:t>增强</w:t>
      </w:r>
      <w:r>
        <w:rPr>
          <w:rFonts w:ascii="宋体" w:hAnsi="宋体" w:eastAsia="宋体"/>
          <w:color w:val="000000"/>
          <w:szCs w:val="21"/>
        </w:rPr>
        <w:t>",</w:t>
      </w:r>
    </w:p>
    <w:p w14:paraId="7A4928E3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>"hospitalCode":"300253"</w:t>
      </w:r>
    </w:p>
    <w:p w14:paraId="11B7D5BC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}</w:t>
      </w:r>
    </w:p>
    <w:p w14:paraId="23587B25">
      <w:pPr>
        <w:rPr>
          <w:rFonts w:ascii="宋体" w:hAnsi="宋体" w:eastAsia="宋体"/>
          <w:color w:val="000000"/>
          <w:szCs w:val="21"/>
        </w:rPr>
      </w:pPr>
    </w:p>
    <w:p w14:paraId="0EE74D35">
      <w:pPr>
        <w:pStyle w:val="3"/>
        <w:numPr>
          <w:ilvl w:val="1"/>
          <w:numId w:val="0"/>
        </w:numPr>
        <w:bidi w:val="0"/>
        <w:ind w:leftChars="0"/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1.5 接口出参Json示例</w:t>
      </w:r>
    </w:p>
    <w:p w14:paraId="2932DF77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{</w:t>
      </w:r>
    </w:p>
    <w:p w14:paraId="0E728D1A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"type": "SUCCESS",</w:t>
      </w:r>
    </w:p>
    <w:p w14:paraId="17614EFE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"requstUrl": null,</w:t>
      </w:r>
    </w:p>
    <w:p w14:paraId="7374E3A8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"funName": null,</w:t>
      </w:r>
    </w:p>
    <w:p w14:paraId="239A86C2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"data": {</w:t>
      </w:r>
    </w:p>
    <w:p w14:paraId="00C8F4FF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</w:t>
      </w:r>
      <w:r>
        <w:rPr>
          <w:rFonts w:hint="eastAsia" w:eastAsia="微软雅黑"/>
        </w:rPr>
        <w:t>hzxm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测试</w:t>
      </w:r>
      <w:r>
        <w:rPr>
          <w:rFonts w:ascii="宋体" w:hAnsi="宋体" w:eastAsia="宋体"/>
          <w:color w:val="000000"/>
          <w:szCs w:val="21"/>
        </w:rPr>
        <w:t xml:space="preserve">", </w:t>
      </w:r>
    </w:p>
    <w:p w14:paraId="1C7D3797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</w:t>
      </w:r>
      <w:r>
        <w:rPr>
          <w:rFonts w:hint="eastAsia" w:eastAsia="微软雅黑"/>
        </w:rPr>
        <w:t>sfzh</w:t>
      </w:r>
      <w:r>
        <w:rPr>
          <w:rFonts w:ascii="宋体" w:hAnsi="宋体" w:eastAsia="宋体"/>
          <w:color w:val="000000"/>
          <w:szCs w:val="21"/>
        </w:rPr>
        <w:t xml:space="preserve">": "", </w:t>
      </w:r>
    </w:p>
    <w:p w14:paraId="2A23A678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"itemType": "1",</w:t>
      </w:r>
    </w:p>
    <w:p w14:paraId="574102A5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 xml:space="preserve">            </w:t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"item</w:t>
      </w:r>
      <w:r>
        <w:rPr>
          <w:rFonts w:hint="eastAsia" w:ascii="宋体" w:hAnsi="宋体" w:eastAsia="宋体"/>
          <w:color w:val="000000"/>
          <w:szCs w:val="21"/>
        </w:rPr>
        <w:t>Flag</w:t>
      </w:r>
      <w:r>
        <w:rPr>
          <w:rFonts w:ascii="宋体" w:hAnsi="宋体" w:eastAsia="宋体"/>
          <w:color w:val="000000"/>
          <w:szCs w:val="21"/>
        </w:rPr>
        <w:t>": "</w:t>
      </w:r>
      <w:r>
        <w:rPr>
          <w:rFonts w:hint="eastAsia" w:ascii="宋体" w:hAnsi="宋体" w:eastAsia="宋体"/>
          <w:color w:val="000000"/>
          <w:szCs w:val="21"/>
        </w:rPr>
        <w:t>增强</w:t>
      </w:r>
      <w:r>
        <w:rPr>
          <w:rFonts w:ascii="宋体" w:hAnsi="宋体" w:eastAsia="宋体"/>
          <w:color w:val="000000"/>
          <w:szCs w:val="21"/>
        </w:rPr>
        <w:t>",</w:t>
      </w:r>
    </w:p>
    <w:p w14:paraId="59DE9569">
      <w:pPr>
        <w:ind w:left="420" w:leftChars="0" w:firstLine="0" w:firstLineChars="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  </w:t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ascii="宋体" w:hAnsi="宋体" w:eastAsia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  <w:lang w:val="en-US" w:eastAsia="zh-CN"/>
        </w:rPr>
        <w:tab/>
      </w:r>
      <w:r>
        <w:rPr>
          <w:rFonts w:ascii="宋体" w:hAnsi="宋体" w:eastAsia="宋体"/>
          <w:color w:val="000000"/>
          <w:szCs w:val="21"/>
        </w:rPr>
        <w:t>"hospitalCode":"300253"</w:t>
      </w:r>
    </w:p>
    <w:p w14:paraId="79BEA691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},</w:t>
      </w:r>
    </w:p>
    <w:p w14:paraId="78B5D68E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"message": "成功",</w:t>
      </w:r>
    </w:p>
    <w:p w14:paraId="0A57280A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"messageCode": "",</w:t>
      </w:r>
    </w:p>
    <w:p w14:paraId="265F7F7D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"failtCode": null,</w:t>
      </w:r>
    </w:p>
    <w:p w14:paraId="5DF24B6A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"link": null,</w:t>
      </w:r>
    </w:p>
    <w:p w14:paraId="4AC7B014">
      <w:pPr>
        <w:ind w:left="840" w:firstLine="420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  "serverTime": "2020-10-13 15:20:52"</w:t>
      </w:r>
    </w:p>
    <w:p w14:paraId="1BB2E763">
      <w:pPr>
        <w:ind w:left="840" w:firstLine="420"/>
        <w:rPr>
          <w:rFonts w:hint="default"/>
          <w:lang w:val="en-US" w:eastAsia="zh-CN"/>
        </w:rPr>
      </w:pPr>
      <w:r>
        <w:rPr>
          <w:rFonts w:ascii="宋体" w:hAnsi="宋体" w:eastAsia="宋体"/>
          <w:color w:val="000000"/>
          <w:szCs w:val="21"/>
        </w:rPr>
        <w:t>}</w:t>
      </w:r>
    </w:p>
    <w:p w14:paraId="3EF8359B">
      <w:pPr>
        <w:pStyle w:val="2"/>
        <w:numPr>
          <w:ilvl w:val="0"/>
          <w:numId w:val="0"/>
        </w:numPr>
        <w:spacing w:before="340" w:after="330" w:line="576" w:lineRule="auto"/>
        <w:ind w:left="0" w:leftChars="0" w:firstLine="0" w:firstLineChars="0"/>
        <w:jc w:val="both"/>
        <w:rPr>
          <w:rFonts w:ascii="宋体" w:hAnsi="宋体" w:eastAsia="宋体"/>
          <w:sz w:val="32"/>
          <w:szCs w:val="32"/>
        </w:rPr>
      </w:pPr>
      <w:r>
        <w:rPr>
          <w:rFonts w:hint="eastAsia"/>
          <w:lang w:val="en-US" w:eastAsia="zh-CN"/>
        </w:rPr>
        <w:t>2、</w:t>
      </w:r>
      <w:r>
        <w:rPr>
          <w:rFonts w:hint="eastAsia" w:cs="Times New Roman"/>
          <w:lang w:val="en-US" w:eastAsia="zh-CN"/>
        </w:rPr>
        <w:t>详细接口说明</w:t>
      </w:r>
    </w:p>
    <w:p w14:paraId="3E9718AF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 xml:space="preserve">.1 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患者信息查询</w:t>
      </w:r>
    </w:p>
    <w:p w14:paraId="76627193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查询在HIS中是否做过建档</w:t>
      </w:r>
      <w:r>
        <w:rPr>
          <w:rFonts w:ascii="微软雅黑" w:hAnsi="微软雅黑" w:eastAsia="微软雅黑"/>
          <w:color w:val="000000"/>
          <w:szCs w:val="21"/>
        </w:rPr>
        <w:t>。</w:t>
      </w:r>
    </w:p>
    <w:p w14:paraId="42F0A97A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.1.1 接口函数</w:t>
      </w:r>
    </w:p>
    <w:p w14:paraId="67D24E0A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b/>
          <w:bCs/>
          <w:color w:val="FF0000"/>
          <w:szCs w:val="21"/>
          <w:lang w:val="en-US" w:eastAsia="zh-CN"/>
        </w:rPr>
        <w:t>hzcx</w:t>
      </w:r>
    </w:p>
    <w:p w14:paraId="7C872D7D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33E52E8B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6DAA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A42F91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021182E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F923B8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E888A1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8542D6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3C614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97FC2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7A0F9F8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hzxm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7F686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姓名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ADFEC6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99D82A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12FDE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5A9C6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EB3A7C1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sfzh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143650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证件号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68E2CD5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75692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身份证号、军官证号、护照号等</w:t>
            </w:r>
          </w:p>
        </w:tc>
      </w:tr>
      <w:tr w14:paraId="5EE6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3F67E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71F834B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cardno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C29A30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卡号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974B62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226E60C">
            <w:pPr>
              <w:rPr>
                <w:rFonts w:hint="eastAsia" w:eastAsia="微软雅黑"/>
              </w:rPr>
            </w:pPr>
            <w:r>
              <w:rPr>
                <w:rFonts w:hint="eastAsia" w:eastAsia="微软雅黑"/>
              </w:rPr>
              <w:t>组合参数，传入卡号时卡号类别必传</w:t>
            </w:r>
          </w:p>
          <w:p w14:paraId="62C1AD7D">
            <w:pPr>
              <w:rPr>
                <w:rFonts w:hint="eastAsia" w:eastAsia="微软雅黑"/>
              </w:rPr>
            </w:pPr>
            <w:r>
              <w:rPr>
                <w:rFonts w:hint="eastAsia" w:eastAsia="微软雅黑"/>
              </w:rPr>
              <w:t>0 默认</w:t>
            </w:r>
            <w:r>
              <w:rPr>
                <w:rFonts w:eastAsia="微软雅黑"/>
              </w:rPr>
              <w:t>(</w:t>
            </w:r>
            <w:r>
              <w:rPr>
                <w:rFonts w:hint="eastAsia" w:eastAsia="微软雅黑"/>
              </w:rPr>
              <w:t>常规卡号如自费卡、医保卡等</w:t>
            </w:r>
            <w:r>
              <w:rPr>
                <w:rFonts w:eastAsia="微软雅黑"/>
              </w:rPr>
              <w:t xml:space="preserve">) </w:t>
            </w:r>
          </w:p>
          <w:p w14:paraId="1160E3AE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eastAsia="微软雅黑"/>
              </w:rPr>
              <w:t xml:space="preserve">1 </w:t>
            </w:r>
            <w:r>
              <w:rPr>
                <w:rFonts w:hint="eastAsia" w:eastAsia="微软雅黑"/>
              </w:rPr>
              <w:t>电子健康卡</w:t>
            </w:r>
          </w:p>
        </w:tc>
      </w:tr>
      <w:tr w14:paraId="2134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BB088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26A5C7A5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eastAsia="微软雅黑"/>
              </w:rPr>
              <w:t>cxlb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83E70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卡号类别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578D30B5">
            <w:pPr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6268FF">
            <w:pPr>
              <w:jc w:val="left"/>
              <w:rPr>
                <w:rFonts w:ascii="微软雅黑" w:hAnsi="微软雅黑" w:eastAsia="微软雅黑"/>
                <w:sz w:val="18"/>
                <w:szCs w:val="18"/>
              </w:rPr>
            </w:pPr>
          </w:p>
        </w:tc>
      </w:tr>
      <w:tr w14:paraId="50FDE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8FD5A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439B087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blh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86DF34">
            <w:pPr>
              <w:rPr>
                <w:rFonts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病历号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53449113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EA2509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64690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52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4E9AF8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5B78EE3E">
            <w:pPr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B1E916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手机号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21B6E21F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18D321C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44F5D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3E8B22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0DE8ED8A">
            <w:pPr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lxrdh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4E20F4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联系人电话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6E7136EB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EFF8FB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组合参数，患者登记时预留联系人或监护人电话和证件号，两者不可同时为空</w:t>
            </w:r>
          </w:p>
        </w:tc>
      </w:tr>
      <w:tr w14:paraId="1BD03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3DBA29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2D29975">
            <w:pPr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lxrzjh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3FB4E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联系人证件号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4CB3B2EF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F800FD">
            <w:pPr>
              <w:jc w:val="left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F1CF19C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5587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7F7064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D78CDC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63CA830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601F93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1C95497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4E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B28CC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14E9AAF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patid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04ADC1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病人唯一码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D43CC9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3D5DE9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在HIS中的唯一码</w:t>
            </w:r>
          </w:p>
        </w:tc>
      </w:tr>
      <w:tr w14:paraId="7987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94C8F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69CF02F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hzxm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7BB7B1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姓名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F3DE63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523BB0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 </w:t>
            </w:r>
          </w:p>
        </w:tc>
      </w:tr>
      <w:tr w14:paraId="7F3A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7BCF4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099D2E8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blh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FDBC77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病历号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F10B48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EE7839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1A849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1219F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5D82735E">
            <w:pPr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eastAsia="微软雅黑"/>
              </w:rPr>
              <w:t>cardno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7AA45E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卡号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347CB7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06F0F8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0C9E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B1307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5B764B4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eastAsia="微软雅黑"/>
              </w:rPr>
              <w:t>cardtype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1E85696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卡类型 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9B0207"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67C624B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0 病历号1磁卡2保障卡3 IC卡</w:t>
            </w:r>
          </w:p>
        </w:tc>
      </w:tr>
      <w:tr w14:paraId="67CE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52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2C1B11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2D274334">
            <w:pPr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</w:rPr>
              <w:t>sfzh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115150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证件号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21A228">
            <w:pPr>
              <w:jc w:val="center"/>
              <w:rPr>
                <w:rFonts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B3D80C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身份证号、军官证号、护照号等</w:t>
            </w:r>
          </w:p>
        </w:tc>
      </w:tr>
      <w:tr w14:paraId="5E7A3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0D0F2A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0CC2A63B">
            <w:pPr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</w:rPr>
              <w:t>sex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F2FB2E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性别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0A5BD8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E7D858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男、女</w:t>
            </w:r>
          </w:p>
        </w:tc>
      </w:tr>
      <w:tr w14:paraId="19DE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886514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788DF36B">
            <w:pPr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</w:rPr>
              <w:t>hyzt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0B8334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婚姻状态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8BA15B">
            <w:pPr>
              <w:jc w:val="center"/>
              <w:rPr>
                <w:rFonts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7EADF9">
            <w:pPr>
              <w:widowControl/>
              <w:jc w:val="left"/>
              <w:rPr>
                <w:rFonts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0未婚  1已婚  </w:t>
            </w:r>
            <w:r>
              <w:rPr>
                <w:rFonts w:eastAsia="微软雅黑"/>
              </w:rPr>
              <w:t>2</w:t>
            </w:r>
            <w:r>
              <w:rPr>
                <w:rFonts w:hint="eastAsia" w:eastAsia="微软雅黑"/>
              </w:rPr>
              <w:t xml:space="preserve">离独  </w:t>
            </w:r>
            <w:r>
              <w:rPr>
                <w:rFonts w:eastAsia="微软雅黑"/>
              </w:rPr>
              <w:t>3</w:t>
            </w:r>
            <w:r>
              <w:rPr>
                <w:rFonts w:hint="eastAsia" w:eastAsia="微软雅黑"/>
              </w:rPr>
              <w:t>丧偶  4未知</w:t>
            </w:r>
          </w:p>
        </w:tc>
      </w:tr>
      <w:tr w14:paraId="5EAE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9E29BA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9A8EB9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mz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45A32F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民族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CAB8C6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6D0920A">
            <w:pPr>
              <w:widowControl/>
              <w:jc w:val="lef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民族中文名称</w:t>
            </w:r>
          </w:p>
        </w:tc>
      </w:tr>
      <w:tr w14:paraId="091AC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8A4A4E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938B09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zhiye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92444B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职业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599FED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B0639F">
            <w:pPr>
              <w:widowControl/>
              <w:jc w:val="lef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职业中文名称</w:t>
            </w:r>
          </w:p>
        </w:tc>
      </w:tr>
      <w:tr w14:paraId="7AA5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185E47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2D584C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birth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7E5AD1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生日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03D614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B56A17">
            <w:pPr>
              <w:widowControl/>
              <w:jc w:val="lef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</w:tbl>
    <w:p w14:paraId="72348CC0"/>
    <w:p w14:paraId="1561FAC2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default" w:ascii="黑体" w:hAnsi="黑体" w:eastAsia="黑体"/>
          <w:sz w:val="24"/>
          <w:szCs w:val="24"/>
          <w:lang w:val="en-US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首诊患者建档</w:t>
      </w:r>
    </w:p>
    <w:p w14:paraId="364CF660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通过3.1接口未查询到在HIS中建档时，业务系统提供页面，调用此接口完成首诊建档</w:t>
      </w:r>
      <w:r>
        <w:rPr>
          <w:rFonts w:ascii="微软雅黑" w:hAnsi="微软雅黑" w:eastAsia="微软雅黑"/>
          <w:color w:val="000000"/>
          <w:szCs w:val="21"/>
        </w:rPr>
        <w:t>。</w:t>
      </w:r>
    </w:p>
    <w:p w14:paraId="4727A2E8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.1 接口函数</w:t>
      </w:r>
    </w:p>
    <w:p w14:paraId="7C470ED6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b/>
          <w:bCs/>
          <w:color w:val="FF0000"/>
          <w:szCs w:val="21"/>
          <w:lang w:val="en-US" w:eastAsia="zh-CN"/>
        </w:rPr>
        <w:t>hzjd</w:t>
      </w:r>
    </w:p>
    <w:p w14:paraId="6F80235E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15BB2B03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104B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5B0A9F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FEE72F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2460880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E96B1D7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2D40D5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2AF64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507B1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4EFB8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hzxm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A65A7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患者姓名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943592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F2340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9D0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923F9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0110BA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sex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28490A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性别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4CD271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41809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男、女</w:t>
            </w:r>
          </w:p>
        </w:tc>
      </w:tr>
      <w:tr w14:paraId="2CBA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F8023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975AB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zjh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8534F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证件号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AA95E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A4959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与lxrzjh不可同时为空</w:t>
            </w:r>
          </w:p>
        </w:tc>
      </w:tr>
      <w:tr w14:paraId="676CB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B9F14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76B3B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zjlx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A75DC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证件类型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9C97EF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83816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0身份证、1护照、2军官证</w:t>
            </w:r>
          </w:p>
        </w:tc>
      </w:tr>
      <w:tr w14:paraId="705B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11D60E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474FD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birth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BE29F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出生年月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D5B83E">
            <w:pPr>
              <w:jc w:val="center"/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E945A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yyyymmdd</w:t>
            </w:r>
          </w:p>
        </w:tc>
      </w:tr>
      <w:tr w14:paraId="71320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52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C40BDD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9E90B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lxdz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BAF09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联系地址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203893B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48453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A8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DE44D0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46171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lxdh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4BBF3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联系电话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EAEF7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6A760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7413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38D1C8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D51A6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zhje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63D3E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账户金额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F5CAB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166BF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CE2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54B23EF5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C083C7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memo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A22EDA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备注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1BFF8A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159C67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A24F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6A90840D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CD407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lxrxm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E78AB5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联系人姓名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5F20C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vMerge w:val="restart"/>
            <w:shd w:val="clear" w:color="auto" w:fill="auto"/>
            <w:vAlign w:val="top"/>
          </w:tcPr>
          <w:p w14:paraId="3AC22935">
            <w:pPr>
              <w:rPr>
                <w:rFonts w:hint="eastAsia" w:ascii="微软雅黑" w:hAnsi="微软雅黑" w:eastAsia="微软雅黑" w:cs="微软雅黑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患者为儿童的情况下必填</w:t>
            </w:r>
          </w:p>
          <w:p w14:paraId="7EA7CBF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lxrzjh与zjh不可同时为空</w:t>
            </w:r>
          </w:p>
        </w:tc>
      </w:tr>
      <w:tr w14:paraId="4DF68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0E26CA71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75A278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lxrdh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15C6F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联系人电话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09C37AE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vMerge w:val="continue"/>
          </w:tcPr>
          <w:p w14:paraId="70B46E56">
            <w:pPr>
              <w:jc w:val="left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3B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49079BAB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5919C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lxrzjh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89B06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联系人证件号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287889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vMerge w:val="continue"/>
          </w:tcPr>
          <w:p w14:paraId="7412B6A7">
            <w:pPr>
              <w:jc w:val="left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27D998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1E37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05994B7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54A328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21E4DE7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1C7645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89DB2B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356D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E801C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B0D575">
            <w:pPr>
              <w:spacing w:line="360" w:lineRule="atLeas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patid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A2C1D8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病人唯一码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F7DAE59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F46AEA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在HIS中的唯一码</w:t>
            </w:r>
          </w:p>
        </w:tc>
      </w:tr>
      <w:tr w14:paraId="32710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722D2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482FF11">
            <w:pPr>
              <w:spacing w:line="360" w:lineRule="atLeas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cardno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7F067C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卡号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08C3E0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093EE3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 </w:t>
            </w:r>
          </w:p>
        </w:tc>
      </w:tr>
      <w:tr w14:paraId="7F9A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7942F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6C27E2">
            <w:pPr>
              <w:spacing w:line="360" w:lineRule="atLeast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blh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A561A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病历号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30EF8B5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76A088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  <w:tr w14:paraId="4AFD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7D51C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9A9710">
            <w:pPr>
              <w:rPr>
                <w:rFonts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hzxm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6A6BC6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患者</w:t>
            </w:r>
            <w:r>
              <w:rPr>
                <w:rFonts w:eastAsia="微软雅黑"/>
              </w:rPr>
              <w:t>姓名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F4F62F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B273D8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</w:p>
        </w:tc>
      </w:tr>
    </w:tbl>
    <w:p w14:paraId="16175235"/>
    <w:p w14:paraId="1BE9F773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default" w:ascii="黑体" w:hAnsi="黑体" w:eastAsia="黑体"/>
          <w:sz w:val="24"/>
          <w:szCs w:val="24"/>
          <w:lang w:val="en-US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3</w:t>
      </w:r>
      <w:r>
        <w:rPr>
          <w:rFonts w:ascii="黑体" w:hAnsi="黑体" w:eastAsia="黑体"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挂号接口</w:t>
      </w:r>
    </w:p>
    <w:p w14:paraId="40B1FE93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在HIS系统中完成挂号，挂号科室可设置，具体需与医院沟通定义</w:t>
      </w:r>
      <w:r>
        <w:rPr>
          <w:rFonts w:ascii="微软雅黑" w:hAnsi="微软雅黑" w:eastAsia="微软雅黑"/>
          <w:color w:val="000000"/>
          <w:szCs w:val="21"/>
        </w:rPr>
        <w:t>。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免费挂号</w:t>
      </w:r>
    </w:p>
    <w:p w14:paraId="13E1A37A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3</w:t>
      </w:r>
      <w:r>
        <w:rPr>
          <w:rFonts w:ascii="微软雅黑" w:hAnsi="微软雅黑" w:eastAsia="微软雅黑"/>
          <w:sz w:val="21"/>
          <w:szCs w:val="21"/>
        </w:rPr>
        <w:t>.1 接口函数</w:t>
      </w:r>
    </w:p>
    <w:p w14:paraId="4185FD17">
      <w:pPr>
        <w:ind w:firstLine="360" w:firstLineChars="200"/>
        <w:rPr>
          <w:rFonts w:hint="eastAsia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ghdj</w:t>
      </w:r>
    </w:p>
    <w:p w14:paraId="05BC931B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2ABD284F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439D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C430FB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85D461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3DAA8CA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6E3A81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E1331AE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58528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4704A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DD9B2D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patid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4D815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病人唯一码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24F5BB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34394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FFE7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A9FBE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1023A0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ksdm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E0AB80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科室代码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AE95B2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989DE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传pb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xh</w:t>
            </w:r>
            <w:r>
              <w:rPr>
                <w:rFonts w:hint="eastAsia" w:ascii="微软雅黑" w:hAnsi="微软雅黑" w:eastAsia="微软雅黑" w:cs="微软雅黑"/>
                <w:szCs w:val="18"/>
              </w:rPr>
              <w:t>时可以不传</w:t>
            </w:r>
          </w:p>
        </w:tc>
      </w:tr>
      <w:tr w14:paraId="5FB13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3FDDF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C863CB4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ksmc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1F13A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科室名称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86F913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8A7DE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传pb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xh</w:t>
            </w:r>
            <w:r>
              <w:rPr>
                <w:rFonts w:hint="eastAsia" w:ascii="微软雅黑" w:hAnsi="微软雅黑" w:eastAsia="微软雅黑" w:cs="微软雅黑"/>
                <w:szCs w:val="18"/>
              </w:rPr>
              <w:t>时可以不传</w:t>
            </w:r>
          </w:p>
        </w:tc>
      </w:tr>
      <w:tr w14:paraId="7350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5DE7EE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9D7E0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A08C2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医生代码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987D7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BEF54A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传pb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xh</w:t>
            </w:r>
            <w:r>
              <w:rPr>
                <w:rFonts w:hint="eastAsia" w:ascii="微软雅黑" w:hAnsi="微软雅黑" w:eastAsia="微软雅黑" w:cs="微软雅黑"/>
                <w:szCs w:val="18"/>
              </w:rPr>
              <w:t>时可以不传</w:t>
            </w:r>
          </w:p>
        </w:tc>
      </w:tr>
      <w:tr w14:paraId="1597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2F1B8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3C094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ysxm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4C53E9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医生姓名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0F996A">
            <w:pPr>
              <w:jc w:val="center"/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02F20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传pb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xh</w:t>
            </w:r>
            <w:r>
              <w:rPr>
                <w:rFonts w:hint="eastAsia" w:ascii="微软雅黑" w:hAnsi="微软雅黑" w:eastAsia="微软雅黑" w:cs="微软雅黑"/>
                <w:szCs w:val="18"/>
              </w:rPr>
              <w:t>时可以不传</w:t>
            </w:r>
          </w:p>
        </w:tc>
      </w:tr>
      <w:tr w14:paraId="1505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52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913F89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B717502">
            <w:pPr>
              <w:spacing w:line="360" w:lineRule="atLeast"/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pb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xh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7CE9E9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排班明细序号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B3B9FE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39A58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未使用门诊排班时传-1</w:t>
            </w:r>
          </w:p>
        </w:tc>
      </w:tr>
      <w:tr w14:paraId="2E42C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EB9D08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1F0C9D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czksfbz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440291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是否扣院内账户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424B4AB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03BB4D">
            <w:pPr>
              <w:rPr>
                <w:rFonts w:hint="eastAsia" w:ascii="微软雅黑" w:hAnsi="微软雅黑" w:eastAsia="微软雅黑" w:cs="微软雅黑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0不使用院内账户</w:t>
            </w:r>
          </w:p>
          <w:p w14:paraId="128F502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1使用院内账户（默认不使用院内账户）</w:t>
            </w:r>
          </w:p>
        </w:tc>
      </w:tr>
      <w:tr w14:paraId="14FE4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57D869">
            <w:pPr>
              <w:jc w:val="center"/>
              <w:rPr>
                <w:rFonts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04E79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zfjsbz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C5BC20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是否自费结算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461119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87FE468">
            <w:pPr>
              <w:rPr>
                <w:rFonts w:hint="eastAsia" w:ascii="微软雅黑" w:hAnsi="微软雅黑" w:eastAsia="微软雅黑" w:cs="微软雅黑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0根据病人医保代码结算</w:t>
            </w:r>
          </w:p>
          <w:p w14:paraId="2A7727E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1自费结算（默认自费结算）</w:t>
            </w:r>
          </w:p>
        </w:tc>
      </w:tr>
      <w:tr w14:paraId="2C1BE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</w:tcPr>
          <w:p w14:paraId="689EC7F1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99" w:type="dxa"/>
            <w:shd w:val="clear" w:color="auto" w:fill="auto"/>
            <w:vAlign w:val="top"/>
          </w:tcPr>
          <w:p w14:paraId="7FB77C2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yyxh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83D9A18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预约序号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C0E761E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CEC5A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预约序号时必传</w:t>
            </w:r>
          </w:p>
        </w:tc>
      </w:tr>
      <w:tr w14:paraId="28647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</w:tcPr>
          <w:p w14:paraId="6107B338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99" w:type="dxa"/>
            <w:shd w:val="clear" w:color="auto" w:fill="auto"/>
            <w:vAlign w:val="top"/>
          </w:tcPr>
          <w:p w14:paraId="70F341B7">
            <w:pPr>
              <w:spacing w:line="360" w:lineRule="atLeast"/>
              <w:rPr>
                <w:rFonts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ghlb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D8DFE2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挂号类别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DFE03DD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ECF0BB">
            <w:pPr>
              <w:rPr>
                <w:rFonts w:hint="eastAsia" w:ascii="微软雅黑" w:hAnsi="微软雅黑" w:eastAsia="微软雅黑" w:cs="微软雅黑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 xml:space="preserve">0普通挂号 1急诊挂号 2专家挂号 </w:t>
            </w:r>
          </w:p>
          <w:p w14:paraId="71B0A2E7">
            <w:pPr>
              <w:rPr>
                <w:rFonts w:hint="eastAsia" w:ascii="微软雅黑" w:hAnsi="微软雅黑" w:eastAsia="微软雅黑" w:cs="微软雅黑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3点名专家 4特殊挂号 5义诊</w:t>
            </w:r>
          </w:p>
          <w:p w14:paraId="33E1EE23">
            <w:pPr>
              <w:rPr>
                <w:rFonts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6外宾挂号 7免挂号费 8免费挂号</w:t>
            </w:r>
          </w:p>
        </w:tc>
      </w:tr>
    </w:tbl>
    <w:p w14:paraId="38C64CEF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16F9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5AC5A4C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F1530CA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58F9F6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210B07C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49A931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50D4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04AA9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A1D4EA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ghxh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C629E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挂号序号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114DBC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A5D47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本次挂号的HIS唯一序号</w:t>
            </w:r>
          </w:p>
        </w:tc>
      </w:tr>
      <w:tr w14:paraId="596C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3BF26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7ABD6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sjh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F17415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收据号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24B978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E8C74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本地挂号费用结算对应的his唯一流水号，请妥善保存，用于对账</w:t>
            </w:r>
          </w:p>
        </w:tc>
      </w:tr>
    </w:tbl>
    <w:p w14:paraId="5CBAEF00"/>
    <w:p w14:paraId="3B37E096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default" w:ascii="黑体" w:hAnsi="黑体" w:eastAsia="黑体"/>
          <w:sz w:val="24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4</w:t>
      </w:r>
      <w:r>
        <w:rPr>
          <w:rFonts w:ascii="黑体" w:hAnsi="黑体" w:eastAsia="黑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生成划价信息</w:t>
      </w:r>
    </w:p>
    <w:p w14:paraId="12ABD42B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在HIS中生成划价信息</w:t>
      </w:r>
      <w:r>
        <w:rPr>
          <w:rFonts w:ascii="微软雅黑" w:hAnsi="微软雅黑" w:eastAsia="微软雅黑"/>
          <w:color w:val="000000"/>
          <w:szCs w:val="21"/>
        </w:rPr>
        <w:t>。</w:t>
      </w:r>
    </w:p>
    <w:p w14:paraId="30078190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4</w:t>
      </w:r>
      <w:r>
        <w:rPr>
          <w:rFonts w:ascii="微软雅黑" w:hAnsi="微软雅黑" w:eastAsia="微软雅黑"/>
          <w:sz w:val="21"/>
          <w:szCs w:val="21"/>
        </w:rPr>
        <w:t>.1 接口函数</w:t>
      </w:r>
    </w:p>
    <w:p w14:paraId="7435C28D">
      <w:pPr>
        <w:ind w:firstLine="360" w:firstLineChars="200"/>
        <w:rPr>
          <w:rFonts w:hint="eastAsia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cfhj</w:t>
      </w:r>
    </w:p>
    <w:p w14:paraId="38D93C77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041294E2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>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0AE0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C3C814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5E82490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12D6B4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CAB896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AD4C3FE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2DDC4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01EDC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73A9A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brlb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F6264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类别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F2099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CD084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 xml:space="preserve">0门诊 </w:t>
            </w:r>
          </w:p>
        </w:tc>
      </w:tr>
      <w:tr w14:paraId="41B7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D0D19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9F345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patid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F9DF7F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唯一标识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755C6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264CC2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对应于his中的 patid(门诊)</w:t>
            </w:r>
          </w:p>
        </w:tc>
      </w:tr>
      <w:tr w14:paraId="0F9C2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D2849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29348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cur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B4B95A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就诊号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201BFC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590B10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对应于his中的ghsjh (门诊)</w:t>
            </w:r>
          </w:p>
        </w:tc>
      </w:tr>
      <w:tr w14:paraId="77B6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87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45908E">
            <w:pPr>
              <w:rPr>
                <w:rFonts w:hint="default" w:ascii="微软雅黑" w:hAnsi="微软雅黑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  <w:lang w:val="en-US" w:eastAsia="zh-CN"/>
              </w:rPr>
              <w:t>ItemList</w:t>
            </w:r>
          </w:p>
        </w:tc>
      </w:tr>
      <w:tr w14:paraId="766B3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83DD3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5CA0E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zxksdm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B0641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执行科室代码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5CF637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D310F7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项目执行科室代码</w:t>
            </w:r>
          </w:p>
        </w:tc>
      </w:tr>
      <w:tr w14:paraId="72BCE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BDB904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CA65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zxysdm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9E09A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执行医生代码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F9AE2">
            <w:pPr>
              <w:jc w:val="center"/>
              <w:rPr>
                <w:rFonts w:hint="default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E3C28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增加医生代码</w:t>
            </w:r>
          </w:p>
        </w:tc>
      </w:tr>
      <w:tr w14:paraId="21B5E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52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FE0F7F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FD03C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9FE22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77E1E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344B8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增加项目代码</w:t>
            </w:r>
          </w:p>
        </w:tc>
      </w:tr>
      <w:tr w14:paraId="24EF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3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38E05E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A957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xmdj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F16D0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项目单价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CEC90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FC5E7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增加项目单价</w:t>
            </w:r>
          </w:p>
        </w:tc>
      </w:tr>
      <w:tr w14:paraId="0FC2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37E99C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D3234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xmsl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97C772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项目数量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661B3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8D78D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增加项目数量</w:t>
            </w:r>
          </w:p>
        </w:tc>
      </w:tr>
      <w:tr w14:paraId="3964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51E913B8">
            <w:pPr>
              <w:jc w:val="center"/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A79E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xmlb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3A297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项目类别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B50CC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05260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项目类别</w:t>
            </w:r>
            <w:r>
              <w:rPr>
                <w:rFonts w:hint="eastAsia" w:ascii="微软雅黑" w:hAnsi="微软雅黑" w:cs="宋体"/>
                <w:sz w:val="24"/>
                <w:szCs w:val="24"/>
                <w:lang w:val="en-US" w:eastAsia="zh-CN"/>
              </w:rPr>
              <w:t>0临床项目</w:t>
            </w:r>
            <w:r>
              <w:rPr>
                <w:rFonts w:hint="eastAsia" w:ascii="微软雅黑" w:hAnsi="微软雅黑" w:cs="宋体"/>
                <w:sz w:val="24"/>
                <w:szCs w:val="24"/>
              </w:rPr>
              <w:t>1收费项目</w:t>
            </w:r>
          </w:p>
        </w:tc>
      </w:tr>
      <w:tr w14:paraId="6900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4F8EF6D3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6898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qqksdm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72881C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请求科室代码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E600E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95EF1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申请增加项目的科室代码</w:t>
            </w:r>
          </w:p>
        </w:tc>
      </w:tr>
      <w:tr w14:paraId="5AD9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1FB24016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4206E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qqysdm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3FE0D8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请求医生代码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740A16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71CB1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申请增加项目医生代码</w:t>
            </w:r>
          </w:p>
        </w:tc>
      </w:tr>
      <w:tr w14:paraId="7B09A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0F0DAB9A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8D39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djlb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DB4A2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单价类别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5C1B9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209A9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0：使用原来单价 1：自定义单价 (默认0)</w:t>
            </w:r>
          </w:p>
        </w:tc>
      </w:tr>
      <w:tr w14:paraId="4F697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6B225ECE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DCA79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tssm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73990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特殊说明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B319C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78501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自定义单价说明</w:t>
            </w:r>
          </w:p>
        </w:tc>
      </w:tr>
      <w:tr w14:paraId="1A73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22555CAD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D5DB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sqdxh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7FCAE3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申请单序号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63BEC67E">
            <w:pPr>
              <w:jc w:val="center"/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62A1F">
            <w:pPr>
              <w:rPr>
                <w:rFonts w:hint="eastAsia" w:ascii="微软雅黑" w:hAnsi="微软雅黑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申请单序号(默认0)用于查找病人本次挂号信息</w:t>
            </w:r>
          </w:p>
        </w:tc>
      </w:tr>
      <w:tr w14:paraId="6F48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701077B3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089B8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ghxh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3C4E6">
            <w:pPr>
              <w:spacing w:line="360" w:lineRule="atLeast"/>
              <w:rPr>
                <w:rFonts w:hint="eastAsia" w:ascii="微软雅黑" w:hAnsi="微软雅黑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</w:rPr>
              <w:t>挂号序号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00FAA8">
            <w:pPr>
              <w:jc w:val="center"/>
              <w:rPr>
                <w:rFonts w:hint="eastAsia" w:ascii="微软雅黑" w:hAnsi="微软雅黑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color w:val="000000"/>
                <w:kern w:val="0"/>
                <w:sz w:val="24"/>
                <w:szCs w:val="24"/>
                <w:lang w:bidi="ar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AADF5B">
            <w:pPr>
              <w:rPr>
                <w:rFonts w:hint="eastAsia" w:ascii="微软雅黑" w:hAnsi="微软雅黑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宋体"/>
                <w:sz w:val="24"/>
                <w:szCs w:val="24"/>
              </w:rPr>
              <w:t>挂号序号，可空</w:t>
            </w:r>
          </w:p>
        </w:tc>
      </w:tr>
      <w:tr w14:paraId="7256B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59D62E78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9921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sqysdm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37B5C6">
            <w:pPr>
              <w:spacing w:line="360" w:lineRule="atLeast"/>
              <w:rPr>
                <w:rFonts w:hint="eastAsia" w:ascii="微软雅黑" w:hAnsi="微软雅黑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  <w:lang w:val="en-US" w:eastAsia="zh-CN"/>
              </w:rPr>
              <w:t>社区医生代码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B10CF9">
            <w:pPr>
              <w:jc w:val="center"/>
              <w:rPr>
                <w:rFonts w:hint="eastAsia" w:ascii="微软雅黑" w:hAnsi="微软雅黑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A1828B">
            <w:pPr>
              <w:rPr>
                <w:rFonts w:hint="default" w:ascii="微软雅黑" w:hAnsi="微软雅黑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可空</w:t>
            </w:r>
          </w:p>
        </w:tc>
      </w:tr>
      <w:tr w14:paraId="75EE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28" w:hRule="atLeast"/>
        </w:trPr>
        <w:tc>
          <w:tcPr>
            <w:tcW w:w="0" w:type="auto"/>
          </w:tcPr>
          <w:p w14:paraId="0656B13A">
            <w:pPr>
              <w:jc w:val="center"/>
              <w:rPr>
                <w:rFonts w:hint="default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9ECE9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sqysmc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E6161">
            <w:pPr>
              <w:spacing w:line="360" w:lineRule="atLeast"/>
              <w:rPr>
                <w:rFonts w:hint="eastAsia" w:ascii="微软雅黑" w:hAnsi="微软雅黑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18"/>
                <w:szCs w:val="18"/>
                <w:lang w:val="en-US" w:eastAsia="zh-CN"/>
              </w:rPr>
              <w:t>社区医生名称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54411">
            <w:pPr>
              <w:jc w:val="center"/>
              <w:rPr>
                <w:rFonts w:hint="eastAsia" w:ascii="微软雅黑" w:hAnsi="微软雅黑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F149A">
            <w:pPr>
              <w:rPr>
                <w:rFonts w:hint="default" w:ascii="微软雅黑" w:hAnsi="微软雅黑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sz w:val="24"/>
                <w:szCs w:val="24"/>
                <w:lang w:val="en-US" w:eastAsia="zh-CN"/>
              </w:rPr>
              <w:t>可空</w:t>
            </w:r>
          </w:p>
        </w:tc>
      </w:tr>
    </w:tbl>
    <w:p w14:paraId="035CFF17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>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01C0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6289A3F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F3BDD5A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704C96E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E247C3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D7332D7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6654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004F8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AE6A72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/>
                <w:sz w:val="18"/>
                <w:szCs w:val="18"/>
                <w:lang w:val="en-US" w:eastAsia="zh-CN"/>
              </w:rPr>
              <w:t>r</w:t>
            </w:r>
            <w:r>
              <w:rPr>
                <w:rFonts w:ascii="微软雅黑" w:hAnsi="微软雅黑"/>
                <w:sz w:val="18"/>
                <w:szCs w:val="18"/>
              </w:rPr>
              <w:t>esult</w:t>
            </w:r>
            <w:r>
              <w:rPr>
                <w:rFonts w:hint="eastAsia" w:ascii="微软雅黑" w:hAnsi="微软雅黑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微软雅黑" w:hAnsi="微软雅黑"/>
                <w:sz w:val="18"/>
                <w:szCs w:val="18"/>
              </w:rPr>
              <w:t>ode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6640281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cs="Calibri"/>
                <w:sz w:val="24"/>
                <w:szCs w:val="24"/>
              </w:rPr>
              <w:t>错误代码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E47FDE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DBAE52">
            <w:pPr>
              <w:rPr>
                <w:rFonts w:hint="default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  <w:lang w:val="en-US" w:eastAsia="zh-CN"/>
              </w:rPr>
              <w:t>0正常；非0错误</w:t>
            </w:r>
          </w:p>
        </w:tc>
      </w:tr>
      <w:tr w14:paraId="4539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435DE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A9559B">
            <w:pPr>
              <w:spacing w:line="360" w:lineRule="atLeast"/>
              <w:rPr>
                <w:rFonts w:ascii="微软雅黑" w:hAnsi="微软雅黑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/>
                <w:sz w:val="18"/>
                <w:szCs w:val="18"/>
              </w:rPr>
              <w:t>resultMessage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F8FC56">
            <w:pPr>
              <w:spacing w:line="360" w:lineRule="atLeast"/>
              <w:rPr>
                <w:rFonts w:hint="eastAsia" w:ascii="微软雅黑" w:hAnsi="微软雅黑" w:eastAsia="宋体" w:cs="Calibr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/>
                <w:sz w:val="24"/>
                <w:szCs w:val="24"/>
              </w:rPr>
              <w:t>错误说明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B19BDF">
            <w:pPr>
              <w:jc w:val="center"/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24609D">
            <w:pPr>
              <w:rPr>
                <w:rFonts w:hint="eastAsia" w:ascii="Times New Roman" w:hAnsi="Times New Roman" w:eastAsia="微软雅黑" w:cs="Times New Roman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eastAsia" w:eastAsia="微软雅黑"/>
                <w:lang w:val="en-US" w:eastAsia="zh-CN"/>
              </w:rPr>
              <w:t>说明</w:t>
            </w:r>
          </w:p>
        </w:tc>
      </w:tr>
      <w:tr w14:paraId="55DAD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413C2A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D8E5B2">
            <w:pPr>
              <w:spacing w:line="360" w:lineRule="atLeast"/>
              <w:rPr>
                <w:rFonts w:hint="default" w:ascii="微软雅黑" w:hAnsi="微软雅黑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LogNo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6236C9">
            <w:pPr>
              <w:spacing w:line="360" w:lineRule="atLeast"/>
              <w:rPr>
                <w:rFonts w:hint="eastAsia" w:ascii="微软雅黑" w:hAnsi="微软雅黑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医技请求序号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781F8A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D5D632">
            <w:pPr>
              <w:rPr>
                <w:rFonts w:hint="eastAsia" w:eastAsia="微软雅黑"/>
              </w:rPr>
            </w:pPr>
          </w:p>
        </w:tc>
      </w:tr>
    </w:tbl>
    <w:p w14:paraId="5B099311"/>
    <w:p w14:paraId="7456344D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>.3 接口</w:t>
      </w:r>
      <w:r>
        <w:rPr>
          <w:rFonts w:hint="eastAsia" w:ascii="宋体" w:hAnsi="宋体"/>
          <w:sz w:val="24"/>
          <w:szCs w:val="24"/>
          <w:lang w:val="en-US" w:eastAsia="zh-CN"/>
        </w:rPr>
        <w:t>入</w:t>
      </w:r>
      <w:r>
        <w:rPr>
          <w:rFonts w:ascii="宋体" w:hAnsi="宋体" w:eastAsia="宋体"/>
          <w:sz w:val="24"/>
          <w:szCs w:val="24"/>
        </w:rPr>
        <w:t>参</w:t>
      </w:r>
      <w:r>
        <w:rPr>
          <w:rFonts w:hint="eastAsia" w:ascii="宋体" w:hAnsi="宋体"/>
          <w:sz w:val="24"/>
          <w:szCs w:val="24"/>
          <w:lang w:val="en-US" w:eastAsia="zh-CN"/>
        </w:rPr>
        <w:t>示例</w:t>
      </w:r>
    </w:p>
    <w:p w14:paraId="5D9E09D7">
      <w:pPr>
        <w:rPr>
          <w:rFonts w:hint="eastAsia" w:ascii="宋体" w:hAnsi="宋体" w:eastAsia="宋体"/>
          <w:color w:val="000000"/>
          <w:szCs w:val="21"/>
        </w:rPr>
      </w:pPr>
      <w:r>
        <w:rPr>
          <w:rFonts w:ascii="宋体" w:hAnsi="宋体" w:eastAsia="宋体" w:cs="宋体"/>
          <w:sz w:val="24"/>
          <w:szCs w:val="24"/>
        </w:rPr>
        <w:t>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"brlb": "0",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"patid": "123",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"cureno": 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"ItemList": [{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"zxksdm":"",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"zxysdm":"",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"xmdj":"",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},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{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"zxksdm":"",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"zxysdm":"",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"xmdm":"",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"xmdj":"",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...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}]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}</w:t>
      </w:r>
    </w:p>
    <w:p w14:paraId="354A77AD">
      <w:pPr>
        <w:ind w:firstLine="1440" w:firstLineChars="800"/>
        <w:rPr>
          <w:rFonts w:hint="eastAsia" w:ascii="宋体" w:hAnsi="宋体" w:eastAsia="宋体"/>
          <w:color w:val="000000"/>
          <w:szCs w:val="21"/>
        </w:rPr>
      </w:pPr>
    </w:p>
    <w:p w14:paraId="622C5FE6">
      <w:pPr>
        <w:rPr>
          <w:rFonts w:ascii="微软雅黑" w:hAnsi="微软雅黑" w:eastAsia="微软雅黑"/>
          <w:color w:val="000000"/>
          <w:szCs w:val="21"/>
        </w:rPr>
      </w:pPr>
    </w:p>
    <w:p w14:paraId="70E2C2E3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default" w:ascii="黑体" w:hAnsi="黑体" w:eastAsia="黑体"/>
          <w:sz w:val="24"/>
          <w:szCs w:val="24"/>
          <w:lang w:val="en-US"/>
        </w:rPr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2.5 可预约挂号接口查询</w:t>
      </w:r>
    </w:p>
    <w:p w14:paraId="216EC886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在HIS系统中完成预约，预约成功后患者可至检查当日到医院取号。</w:t>
      </w:r>
    </w:p>
    <w:p w14:paraId="32CA563D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5</w:t>
      </w:r>
      <w:r>
        <w:rPr>
          <w:rFonts w:ascii="微软雅黑" w:hAnsi="微软雅黑" w:eastAsia="微软雅黑"/>
          <w:sz w:val="21"/>
          <w:szCs w:val="21"/>
        </w:rPr>
        <w:t>.1 接口函数</w:t>
      </w:r>
    </w:p>
    <w:p w14:paraId="7DACC49A">
      <w:pPr>
        <w:ind w:firstLine="360" w:firstLineChars="200"/>
        <w:rPr>
          <w:rFonts w:hint="eastAsia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yycx</w:t>
      </w:r>
    </w:p>
    <w:p w14:paraId="2AE6C970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69568BB2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0EE2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62171A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B34DBE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CD072B2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C21B81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EFD954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258C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02DA9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12697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ksrq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676D4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开始日期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CD835C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76DA4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yyyyMMdd</w:t>
            </w:r>
          </w:p>
        </w:tc>
      </w:tr>
      <w:tr w14:paraId="0E36B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2883B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104D27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jsrq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1F541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结束日期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DD6EF6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7C02B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yyyyMMdd，时间跨度最长1个月</w:t>
            </w:r>
          </w:p>
        </w:tc>
      </w:tr>
      <w:tr w14:paraId="1F9C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49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89F3D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EF53F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kssj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EC72A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开始时间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E2C23F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27F76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格式为‘XX:XX’,例</w:t>
            </w:r>
            <w:r>
              <w:rPr>
                <w:rFonts w:hint="default" w:ascii="微软雅黑" w:hAnsi="微软雅黑" w:eastAsia="微软雅黑" w:cs="微软雅黑"/>
                <w:szCs w:val="18"/>
                <w:lang w:val="en-US" w:eastAsia="zh-CN"/>
              </w:rPr>
              <w:t>‘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08:00</w:t>
            </w:r>
            <w:r>
              <w:rPr>
                <w:rFonts w:hint="default" w:ascii="微软雅黑" w:hAnsi="微软雅黑" w:eastAsia="微软雅黑" w:cs="微软雅黑"/>
                <w:szCs w:val="18"/>
                <w:lang w:val="en-US" w:eastAsia="zh-CN"/>
              </w:rPr>
              <w:t>’</w:t>
            </w:r>
          </w:p>
        </w:tc>
      </w:tr>
      <w:tr w14:paraId="42210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1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37455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D27CC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jssj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7E656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结束时间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2249DD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N</w:t>
            </w:r>
          </w:p>
        </w:tc>
        <w:tc>
          <w:tcPr>
            <w:tcW w:w="402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2143C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格式为‘XX:XX’,例</w:t>
            </w:r>
            <w:r>
              <w:rPr>
                <w:rFonts w:hint="default" w:ascii="微软雅黑" w:hAnsi="微软雅黑" w:eastAsia="微软雅黑" w:cs="微软雅黑"/>
                <w:szCs w:val="18"/>
                <w:lang w:val="en-US" w:eastAsia="zh-CN"/>
              </w:rPr>
              <w:t>‘</w:t>
            </w: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09:00</w:t>
            </w:r>
            <w:r>
              <w:rPr>
                <w:rFonts w:hint="default" w:ascii="微软雅黑" w:hAnsi="微软雅黑" w:eastAsia="微软雅黑" w:cs="微软雅黑"/>
                <w:szCs w:val="18"/>
                <w:lang w:val="en-US" w:eastAsia="zh-CN"/>
              </w:rPr>
              <w:t>’</w:t>
            </w:r>
          </w:p>
        </w:tc>
      </w:tr>
    </w:tbl>
    <w:p w14:paraId="622047C0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1BA9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F1579A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EA5EEA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8C1A82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976C322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DCE16F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1801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48ED6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D56583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pbxh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FDA25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排版序号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39A2A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B1185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排版唯一号</w:t>
            </w:r>
          </w:p>
        </w:tc>
      </w:tr>
      <w:tr w14:paraId="62C1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F7FD4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6C5E5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yyrq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2B64B5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预约日期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32A1E9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90568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yyyyMMdd</w:t>
            </w:r>
          </w:p>
        </w:tc>
      </w:tr>
      <w:tr w14:paraId="5FCC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29CDCC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5705934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zzlx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B1080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坐诊类型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08406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61454A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坐诊时间类型，与医院具体管理情况相关，无固定字典</w:t>
            </w:r>
          </w:p>
        </w:tc>
      </w:tr>
      <w:tr w14:paraId="3B761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8363D1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B31D79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zzlxmc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123DB9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坐诊类型名称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C3C72B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BCCB1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如上午、下午、全天或者按照小时的时间段，具体根据医院所有不同</w:t>
            </w:r>
          </w:p>
        </w:tc>
      </w:tr>
      <w:tr w14:paraId="37DF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53852E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018DD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hyzs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C6C6D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号源总数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C80264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44B30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231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1BC06B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FE23D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yyyzs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125F844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已预约总数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B3BE5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FA796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7D1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D02813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AFA54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kyyzs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780576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可预约总数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AF854A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9A371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5F11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04985C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F649F5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ghf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8D4164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挂号费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2EE36C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1BE17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1F4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DD0751">
            <w:pPr>
              <w:jc w:val="center"/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1447A1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zlf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EB905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诊疗费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6834E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9D293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F6C6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36529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A9C03B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zje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7529D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总金额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79F04E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D3F4F4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3CA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E16B1D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6D2CF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pbmc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AA3FA0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排班名称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859A1B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3BCD24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科目排班专用</w:t>
            </w:r>
          </w:p>
        </w:tc>
      </w:tr>
      <w:tr w14:paraId="58CB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FD0A08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ED4B88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memo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313228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备注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B1DA1B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12480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公版传出空</w:t>
            </w:r>
          </w:p>
        </w:tc>
      </w:tr>
      <w:tr w14:paraId="060C4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44CAC8C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B02A0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zzlxid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859EC2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坐诊类型id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123D15F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0FD0D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zzlx字段的子时间段id，以医院排班模式为准，如医院此字段不为空则预约挂号时必传</w:t>
            </w:r>
          </w:p>
        </w:tc>
      </w:tr>
      <w:tr w14:paraId="7D776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28CA918E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2A9A94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jzdz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36884A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就诊地址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694B83F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EAE749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49B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243B615F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4FBA30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yqdm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BF60D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院区代码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E5F519A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6DEB1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60DF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11A485F4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C9E29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yqmc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FD2465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院区名称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EBAC1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5ED90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304658F4"/>
    <w:p w14:paraId="70609F1F">
      <w:pPr>
        <w:pStyle w:val="3"/>
        <w:numPr>
          <w:ilvl w:val="1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hint="default" w:ascii="黑体" w:hAnsi="黑体" w:eastAsia="黑体"/>
          <w:sz w:val="24"/>
          <w:szCs w:val="24"/>
          <w:lang w:val="en-US"/>
        </w:rPr>
      </w:pPr>
      <w:r>
        <w:rPr>
          <w:rFonts w:hint="eastAsia" w:ascii="黑体" w:hAnsi="黑体" w:eastAsia="黑体" w:cs="Times New Roman"/>
          <w:sz w:val="24"/>
          <w:szCs w:val="24"/>
          <w:lang w:val="en-US" w:eastAsia="zh-CN"/>
        </w:rPr>
        <w:t>2.6预约接口</w:t>
      </w:r>
    </w:p>
    <w:p w14:paraId="13C49F18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在HIS系统中完成预约，预约成功后患者可至检查当日到医院取号。</w:t>
      </w:r>
    </w:p>
    <w:p w14:paraId="01D37AB1">
      <w:pPr>
        <w:pStyle w:val="4"/>
        <w:numPr>
          <w:ilvl w:val="2"/>
          <w:numId w:val="0"/>
        </w:numPr>
        <w:spacing w:before="20" w:after="20" w:line="240" w:lineRule="auto"/>
        <w:ind w:left="0" w:leftChars="0" w:firstLine="0" w:firstLineChars="0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6</w:t>
      </w:r>
      <w:r>
        <w:rPr>
          <w:rFonts w:ascii="微软雅黑" w:hAnsi="微软雅黑" w:eastAsia="微软雅黑"/>
          <w:sz w:val="21"/>
          <w:szCs w:val="21"/>
        </w:rPr>
        <w:t>.1 接口函数</w:t>
      </w:r>
    </w:p>
    <w:p w14:paraId="36912320">
      <w:pPr>
        <w:ind w:firstLine="36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yydj</w:t>
      </w:r>
    </w:p>
    <w:p w14:paraId="4D7B53E3">
      <w:pPr>
        <w:ind w:firstLine="36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3FE64C06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 w:eastAsia="宋体"/>
          <w:sz w:val="24"/>
          <w:szCs w:val="24"/>
        </w:rPr>
        <w:t>.2接口入参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34CF3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0EEB6439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D1E921E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5A5E4B75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D6AAE29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DD3682A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52AF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EF9D2E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8265E8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patid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391000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病人唯一码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25F663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7C5E4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4F2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1AE6D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FDF77D">
            <w:pPr>
              <w:spacing w:line="360" w:lineRule="atLeast"/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pbxh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D02D23">
            <w:pPr>
              <w:spacing w:line="360" w:lineRule="atLeast"/>
              <w:rPr>
                <w:rFonts w:hint="default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排班序号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B5E9A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  <w:lang w:val="en-US" w:eastAsia="zh-CN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64B52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排班明细序号</w:t>
            </w:r>
          </w:p>
        </w:tc>
      </w:tr>
    </w:tbl>
    <w:p w14:paraId="6ABFF85D">
      <w:pPr>
        <w:pStyle w:val="4"/>
        <w:numPr>
          <w:ilvl w:val="2"/>
          <w:numId w:val="0"/>
        </w:numPr>
        <w:spacing w:before="260" w:after="260" w:line="412" w:lineRule="auto"/>
        <w:ind w:left="0" w:leftChars="0" w:firstLine="0" w:firstLine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 w:eastAsia="宋体"/>
          <w:sz w:val="24"/>
          <w:szCs w:val="24"/>
        </w:rPr>
        <w:t>.3 接口出参</w:t>
      </w:r>
    </w:p>
    <w:tbl>
      <w:tblPr>
        <w:tblStyle w:val="17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499"/>
        <w:gridCol w:w="1276"/>
        <w:gridCol w:w="1378"/>
        <w:gridCol w:w="4027"/>
      </w:tblGrid>
      <w:tr w14:paraId="01B6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4640745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3A4EFCC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55BC3D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F26CC62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23BC74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5FC2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8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1F8FF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6F4D3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yyxh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939D1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预约序号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A2A663E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65397B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His预约的唯一流水号</w:t>
            </w:r>
          </w:p>
        </w:tc>
      </w:tr>
      <w:tr w14:paraId="78413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9ABC8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054087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ksdm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FC666D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科室代码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77F422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D4B685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7B0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C466A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4AD096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ksmc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4792E6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科室名称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A32471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9CECE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BD43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951F5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8B34F3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ysdm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FF44B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医生代码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726A8A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97B8D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2E4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F8EAC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85071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ysmc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7AEBA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医生名称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AB6DE5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BD240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68EF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C6827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5CA9C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yyrq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DDED81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预约日期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C404DC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41258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yyyyMMdd</w:t>
            </w:r>
          </w:p>
        </w:tc>
      </w:tr>
      <w:tr w14:paraId="569CC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EBD9F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073BA8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yyhx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3BD8A9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预约号序</w:t>
            </w:r>
          </w:p>
        </w:tc>
        <w:tc>
          <w:tcPr>
            <w:tcW w:w="13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AAF192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40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487DB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763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61B3223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019FCDA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ghf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1B0960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挂号费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FB9E4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F84E91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保留两位小数</w:t>
            </w:r>
          </w:p>
        </w:tc>
      </w:tr>
      <w:tr w14:paraId="12373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688EE769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C0F840E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zlf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889312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诊疗费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B5AF4A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B7211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保留两位小数</w:t>
            </w:r>
          </w:p>
        </w:tc>
      </w:tr>
      <w:tr w14:paraId="5463F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42D27F8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33DED64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ysje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E393C4C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应收金额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012CBC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D2A2756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保留两位小数</w:t>
            </w:r>
          </w:p>
        </w:tc>
      </w:tr>
      <w:tr w14:paraId="2FDA1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7455067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EFAF9E1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zje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51782B2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总金额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75775B4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F74E88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保留两位小数</w:t>
            </w:r>
          </w:p>
        </w:tc>
      </w:tr>
      <w:tr w14:paraId="5D08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3AEAC84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9C04962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memo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75515F">
            <w:pPr>
              <w:spacing w:line="360" w:lineRule="atLeast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备注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451E740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CF51FE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3B08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6228D3BC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5E415FC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yysjd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63C0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时间点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8545FD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0E86D65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931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7E55B9F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0E8F44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yysd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1CB37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预约时段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DA25F8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9F8ED2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4D38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62D2330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F69762D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jzdz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BE6F9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就诊地址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7D45F7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4B4CC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025C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6A2B8846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83DB86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yysj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91AFF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预约时间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8519B1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7D3B20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A107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84" w:hRule="atLeast"/>
        </w:trPr>
        <w:tc>
          <w:tcPr>
            <w:tcW w:w="0" w:type="auto"/>
          </w:tcPr>
          <w:p w14:paraId="35378DA5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8D5454B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zzlxid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B78028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坐诊类型id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DAA2406">
            <w:pPr>
              <w:jc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N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B65416F">
            <w:pP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18"/>
              </w:rPr>
              <w:t>zzlx字段的子时间段id</w:t>
            </w:r>
          </w:p>
        </w:tc>
      </w:tr>
    </w:tbl>
    <w:p w14:paraId="185EE85F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66C9D">
    <w:pPr>
      <w:pStyle w:val="8"/>
      <w:tabs>
        <w:tab w:val="right" w:pos="8364"/>
      </w:tabs>
      <w:ind w:right="-58"/>
      <w:rPr>
        <w:rFonts w:hint="eastAsia"/>
        <w:b/>
        <w:color w:val="548DD4"/>
      </w:rPr>
    </w:pPr>
    <w:r>
      <w:rPr>
        <w:rFonts w:hint="eastAsia" w:ascii="微软雅黑" w:hAnsi="微软雅黑"/>
        <w:b/>
        <w:color w:val="548DD4"/>
      </w:rPr>
      <w:t>上海市静安区寿阳路99弄9号卫宁健康大厦</w:t>
    </w:r>
    <w:r>
      <w:rPr>
        <w:rFonts w:hint="eastAsia" w:ascii="微软雅黑" w:hAnsi="微软雅黑"/>
        <w:b/>
        <w:color w:val="548DD4"/>
        <w:sz w:val="21"/>
        <w:szCs w:val="21"/>
      </w:rPr>
      <w:t xml:space="preserve">                                 </w:t>
    </w:r>
    <w:r>
      <w:rPr>
        <w:rFonts w:hint="eastAsia"/>
        <w:b/>
        <w:color w:val="548DD4"/>
      </w:rPr>
      <w:t>第</w:t>
    </w:r>
    <w:r>
      <w:rPr>
        <w:b/>
        <w:color w:val="548DD4"/>
      </w:rPr>
      <w:fldChar w:fldCharType="begin"/>
    </w:r>
    <w:r>
      <w:rPr>
        <w:b/>
        <w:color w:val="548DD4"/>
      </w:rPr>
      <w:instrText xml:space="preserve">PAGE   \* MERGEFORMAT</w:instrText>
    </w:r>
    <w:r>
      <w:rPr>
        <w:b/>
        <w:color w:val="548DD4"/>
      </w:rPr>
      <w:fldChar w:fldCharType="separate"/>
    </w:r>
    <w:r>
      <w:rPr>
        <w:b/>
        <w:color w:val="548DD4"/>
        <w:lang w:val="zh-CN"/>
      </w:rPr>
      <w:t>63</w:t>
    </w:r>
    <w:r>
      <w:rPr>
        <w:b/>
        <w:color w:val="548DD4"/>
      </w:rPr>
      <w:fldChar w:fldCharType="end"/>
    </w:r>
    <w:r>
      <w:rPr>
        <w:b/>
        <w:color w:val="548DD4"/>
      </w:rPr>
      <w:t>页</w:t>
    </w:r>
  </w:p>
  <w:p w14:paraId="17524A9B">
    <w:pPr>
      <w:pStyle w:val="8"/>
      <w:tabs>
        <w:tab w:val="left" w:pos="142"/>
        <w:tab w:val="right" w:pos="8126"/>
      </w:tabs>
      <w:ind w:right="270"/>
      <w:rPr>
        <w:rFonts w:hint="eastAsia" w:ascii="微软雅黑" w:hAnsi="微软雅黑"/>
        <w:color w:val="548DD4"/>
      </w:rPr>
    </w:pPr>
    <w:r>
      <w:rPr>
        <w:rFonts w:hint="eastAsia" w:ascii="微软雅黑" w:hAnsi="微软雅黑"/>
        <w:b/>
        <w:color w:val="548DD4"/>
      </w:rPr>
      <w:t>T: 021-80331000   F: 021-80331001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9AB5E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A9E99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7A876">
    <w:pPr>
      <w:pStyle w:val="9"/>
      <w:rPr>
        <w:rFonts w:hint="eastAsia"/>
      </w:rPr>
    </w:pPr>
    <w:r>
      <w:rPr>
        <w:rFonts w:hint="eastAsia"/>
        <w:color w:val="005F97"/>
        <w:sz w:val="21"/>
        <w:szCs w:val="21"/>
      </w:rPr>
      <w:drawing>
        <wp:inline distT="0" distB="0" distL="114300" distR="114300">
          <wp:extent cx="1075055" cy="319405"/>
          <wp:effectExtent l="0" t="0" r="10795" b="4445"/>
          <wp:docPr id="1" name="图片 1" descr="卫宁健康logo横排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卫宁健康logo横排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505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color w:val="005F97"/>
        <w:sz w:val="21"/>
        <w:szCs w:val="21"/>
      </w:rPr>
      <w:t xml:space="preserve">                                       </w:t>
    </w:r>
    <w:r>
      <w:rPr>
        <w:color w:val="548DD4"/>
        <w:sz w:val="21"/>
        <w:szCs w:val="21"/>
      </w:rPr>
      <w:t>HIS与互联网</w:t>
    </w:r>
    <w:r>
      <w:rPr>
        <w:rFonts w:hint="eastAsia"/>
        <w:color w:val="548DD4"/>
        <w:sz w:val="21"/>
        <w:szCs w:val="21"/>
      </w:rPr>
      <w:t>内部</w:t>
    </w:r>
    <w:r>
      <w:rPr>
        <w:color w:val="548DD4"/>
        <w:sz w:val="21"/>
        <w:szCs w:val="21"/>
      </w:rPr>
      <w:t>接口规范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C4E4D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8E184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eastAsia="Wingdings"/>
        <w:bCs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eastAsia="Wingdings"/>
        <w:bCs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eastAsia="Wingdings"/>
        <w:bCs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eastAsia="Wingdings"/>
        <w:bCs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eastAsia="Wingdings"/>
        <w:bCs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eastAsia="Wingdings"/>
        <w:bCs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eastAsia="Wingdings"/>
        <w:bCs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eastAsia="Wingdings"/>
        <w:bCs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eastAsia="Wingdings"/>
        <w:bCs/>
      </w:rPr>
    </w:lvl>
  </w:abstractNum>
  <w:abstractNum w:abstractNumId="1">
    <w:nsid w:val="EBCA67EA"/>
    <w:multiLevelType w:val="multilevel"/>
    <w:tmpl w:val="EBCA67EA"/>
    <w:lvl w:ilvl="0" w:tentative="0">
      <w:start w:val="1"/>
      <w:numFmt w:val="chineseCounting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、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(%4)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2">
    <w:nsid w:val="ED3E11C8"/>
    <w:multiLevelType w:val="singleLevel"/>
    <w:tmpl w:val="ED3E11C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 w:ascii="宋体" w:hAnsi="宋体" w:eastAsia="宋体"/>
        <w:bCs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eastAsia="Wingdings"/>
        <w:bCs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eastAsia="Wingdings"/>
        <w:bCs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eastAsia="Wingdings"/>
        <w:bCs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eastAsia="Wingdings"/>
        <w:bCs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eastAsia="Wingdings"/>
        <w:bCs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eastAsia="Wingdings"/>
        <w:bCs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eastAsia="Wingdings"/>
        <w:bCs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eastAsia="Wingdings"/>
        <w:bCs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eastAsia="Wingdings"/>
        <w:bCs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4YzViZjRmOTBjNmZkODQwNzhkMmIwODFlMjllOTcifQ=="/>
  </w:docVars>
  <w:rsids>
    <w:rsidRoot w:val="55963DC7"/>
    <w:rsid w:val="03DB0660"/>
    <w:rsid w:val="072414A2"/>
    <w:rsid w:val="09365C51"/>
    <w:rsid w:val="09A91D19"/>
    <w:rsid w:val="0D145E84"/>
    <w:rsid w:val="0E132CB5"/>
    <w:rsid w:val="10643B29"/>
    <w:rsid w:val="13FD088D"/>
    <w:rsid w:val="16E33B95"/>
    <w:rsid w:val="19B63F1C"/>
    <w:rsid w:val="1A08444C"/>
    <w:rsid w:val="1AA844E0"/>
    <w:rsid w:val="1AFB061D"/>
    <w:rsid w:val="1B2C4990"/>
    <w:rsid w:val="1CB601A3"/>
    <w:rsid w:val="1D8F18A8"/>
    <w:rsid w:val="1F560409"/>
    <w:rsid w:val="20DE32CA"/>
    <w:rsid w:val="216F386B"/>
    <w:rsid w:val="21CB4FE0"/>
    <w:rsid w:val="237B3784"/>
    <w:rsid w:val="242C21C4"/>
    <w:rsid w:val="248A6DC5"/>
    <w:rsid w:val="25CB598A"/>
    <w:rsid w:val="25DF79CD"/>
    <w:rsid w:val="25ED547C"/>
    <w:rsid w:val="27207910"/>
    <w:rsid w:val="27D75D62"/>
    <w:rsid w:val="297B511D"/>
    <w:rsid w:val="2F271F76"/>
    <w:rsid w:val="309D1095"/>
    <w:rsid w:val="313639E9"/>
    <w:rsid w:val="32A43A67"/>
    <w:rsid w:val="32AB3CC6"/>
    <w:rsid w:val="345D1EB6"/>
    <w:rsid w:val="39032789"/>
    <w:rsid w:val="391704DF"/>
    <w:rsid w:val="393C3734"/>
    <w:rsid w:val="3A6A2735"/>
    <w:rsid w:val="3ABC0ED4"/>
    <w:rsid w:val="3D4916C1"/>
    <w:rsid w:val="41D6506E"/>
    <w:rsid w:val="41F9319D"/>
    <w:rsid w:val="421D085C"/>
    <w:rsid w:val="42DE1E2E"/>
    <w:rsid w:val="43A1468D"/>
    <w:rsid w:val="44826AB1"/>
    <w:rsid w:val="44AB104E"/>
    <w:rsid w:val="481F35BE"/>
    <w:rsid w:val="4C9561C5"/>
    <w:rsid w:val="4D137D1C"/>
    <w:rsid w:val="4F2E34A9"/>
    <w:rsid w:val="4F557A15"/>
    <w:rsid w:val="50397F2B"/>
    <w:rsid w:val="510371AA"/>
    <w:rsid w:val="53797469"/>
    <w:rsid w:val="542C4084"/>
    <w:rsid w:val="55963DC7"/>
    <w:rsid w:val="55C30E8C"/>
    <w:rsid w:val="581D5906"/>
    <w:rsid w:val="5A4D7CFE"/>
    <w:rsid w:val="5DC02E4A"/>
    <w:rsid w:val="5E020E13"/>
    <w:rsid w:val="5FD22652"/>
    <w:rsid w:val="613207EA"/>
    <w:rsid w:val="6249471D"/>
    <w:rsid w:val="645B5DA1"/>
    <w:rsid w:val="68995F69"/>
    <w:rsid w:val="69B10E15"/>
    <w:rsid w:val="6A5845AB"/>
    <w:rsid w:val="6B244AF9"/>
    <w:rsid w:val="6BAF675C"/>
    <w:rsid w:val="712076DD"/>
    <w:rsid w:val="71A8325C"/>
    <w:rsid w:val="73006E49"/>
    <w:rsid w:val="7414104D"/>
    <w:rsid w:val="74B2372C"/>
    <w:rsid w:val="76655115"/>
    <w:rsid w:val="77E45A61"/>
    <w:rsid w:val="7875549E"/>
    <w:rsid w:val="7ACF09E3"/>
    <w:rsid w:val="7D2A62E0"/>
    <w:rsid w:val="7FD2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240" w:lineRule="auto"/>
      <w:ind w:left="0" w:firstLine="0" w:firstLineChars="0"/>
      <w:outlineLvl w:val="0"/>
    </w:pPr>
    <w:rPr>
      <w:rFonts w:ascii="Calibri" w:hAnsi="Calibri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widowControl/>
      <w:numPr>
        <w:ilvl w:val="1"/>
        <w:numId w:val="2"/>
      </w:numPr>
      <w:spacing w:before="50" w:beforeLines="50" w:after="50" w:afterLines="50" w:line="240" w:lineRule="auto"/>
      <w:ind w:left="0" w:firstLine="0" w:firstLineChars="0"/>
      <w:jc w:val="left"/>
      <w:outlineLvl w:val="1"/>
    </w:pPr>
    <w:rPr>
      <w:rFonts w:ascii="Times New Roman" w:hAnsi="Times New Roman" w:eastAsia="宋体" w:cs="Times New Roman"/>
      <w:b/>
      <w:bCs/>
      <w:kern w:val="0"/>
      <w:sz w:val="32"/>
      <w:szCs w:val="26"/>
    </w:rPr>
  </w:style>
  <w:style w:type="paragraph" w:styleId="4">
    <w:name w:val="heading 3"/>
    <w:basedOn w:val="1"/>
    <w:next w:val="1"/>
    <w:link w:val="21"/>
    <w:autoRedefine/>
    <w:semiHidden/>
    <w:unhideWhenUsed/>
    <w:qFormat/>
    <w:uiPriority w:val="0"/>
    <w:pPr>
      <w:keepNext/>
      <w:keepLines/>
      <w:numPr>
        <w:ilvl w:val="2"/>
        <w:numId w:val="2"/>
      </w:numPr>
      <w:spacing w:before="50" w:beforeLines="50" w:after="50" w:afterLines="50" w:line="240" w:lineRule="auto"/>
      <w:ind w:left="0" w:firstLineChars="0"/>
      <w:jc w:val="left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2"/>
      </w:numPr>
      <w:spacing w:beforeLines="0" w:beforeAutospacing="0" w:afterLines="0" w:afterAutospacing="0" w:line="240" w:lineRule="auto"/>
      <w:ind w:firstLineChars="0"/>
      <w:outlineLvl w:val="3"/>
    </w:pPr>
    <w:rPr>
      <w:rFonts w:ascii="Arial" w:hAnsi="Arial" w:eastAsia="黑体"/>
      <w:b/>
      <w:sz w:val="28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toc 3"/>
    <w:basedOn w:val="1"/>
    <w:next w:val="1"/>
    <w:qFormat/>
    <w:uiPriority w:val="39"/>
    <w:pPr>
      <w:ind w:left="360"/>
      <w:jc w:val="left"/>
    </w:pPr>
    <w:rPr>
      <w:i/>
      <w:iCs/>
      <w:sz w:val="20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Cs w:val="18"/>
    </w:rPr>
  </w:style>
  <w:style w:type="paragraph" w:styleId="10">
    <w:name w:val="toc 1"/>
    <w:basedOn w:val="1"/>
    <w:next w:val="1"/>
    <w:qFormat/>
    <w:uiPriority w:val="39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11">
    <w:name w:val="toc 4"/>
    <w:basedOn w:val="1"/>
    <w:next w:val="1"/>
    <w:qFormat/>
    <w:uiPriority w:val="39"/>
    <w:pPr>
      <w:ind w:left="540"/>
      <w:jc w:val="left"/>
    </w:pPr>
    <w:rPr>
      <w:szCs w:val="18"/>
    </w:rPr>
  </w:style>
  <w:style w:type="paragraph" w:styleId="12">
    <w:name w:val="toc 2"/>
    <w:basedOn w:val="1"/>
    <w:next w:val="1"/>
    <w:qFormat/>
    <w:uiPriority w:val="39"/>
    <w:pPr>
      <w:ind w:left="180"/>
      <w:jc w:val="left"/>
    </w:pPr>
    <w:rPr>
      <w:smallCaps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24"/>
      <w:lang w:val="en-US" w:eastAsia="zh-CN" w:bidi="ar-SA"/>
    </w:rPr>
  </w:style>
  <w:style w:type="paragraph" w:styleId="14">
    <w:name w:val="Title"/>
    <w:basedOn w:val="1"/>
    <w:autoRedefine/>
    <w:qFormat/>
    <w:uiPriority w:val="0"/>
    <w:pPr>
      <w:spacing w:before="60" w:beforeLines="0" w:beforeAutospacing="0" w:after="60" w:afterLines="0" w:afterAutospacing="0"/>
      <w:ind w:firstLine="0" w:firstLineChars="0"/>
      <w:jc w:val="center"/>
      <w:outlineLvl w:val="0"/>
    </w:pPr>
    <w:rPr>
      <w:rFonts w:ascii="Arial" w:hAnsi="Arial"/>
      <w:b/>
      <w:sz w:val="36"/>
    </w:rPr>
  </w:style>
  <w:style w:type="paragraph" w:styleId="15">
    <w:name w:val="Body Text First Indent"/>
    <w:basedOn w:val="6"/>
    <w:qFormat/>
    <w:uiPriority w:val="0"/>
    <w:pPr>
      <w:ind w:firstLine="420" w:firstLineChars="100"/>
    </w:pPr>
  </w:style>
  <w:style w:type="table" w:styleId="17">
    <w:name w:val="Table Grid"/>
    <w:basedOn w:val="1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qFormat/>
    <w:uiPriority w:val="99"/>
    <w:rPr>
      <w:color w:val="0E70C0"/>
      <w:u w:val="none"/>
    </w:rPr>
  </w:style>
  <w:style w:type="paragraph" w:customStyle="1" w:styleId="20">
    <w:name w:val="样式1"/>
    <w:basedOn w:val="14"/>
    <w:qFormat/>
    <w:uiPriority w:val="0"/>
    <w:rPr>
      <w:rFonts w:eastAsia="微软雅黑" w:asciiTheme="minorAscii" w:hAnsiTheme="minorAscii"/>
      <w:b w:val="0"/>
      <w:sz w:val="36"/>
    </w:rPr>
  </w:style>
  <w:style w:type="character" w:customStyle="1" w:styleId="21">
    <w:name w:val="标题 3 Char"/>
    <w:link w:val="4"/>
    <w:qFormat/>
    <w:locked/>
    <w:uiPriority w:val="0"/>
    <w:rPr>
      <w:rFonts w:ascii="Times New Roman" w:hAnsi="Times New Roman" w:eastAsia="宋体" w:cs="Times New Roman"/>
      <w:b/>
      <w:bCs/>
      <w:kern w:val="2"/>
      <w:sz w:val="28"/>
      <w:szCs w:val="32"/>
    </w:rPr>
  </w:style>
  <w:style w:type="character" w:customStyle="1" w:styleId="22">
    <w:name w:val="标题 2 Char"/>
    <w:link w:val="3"/>
    <w:qFormat/>
    <w:locked/>
    <w:uiPriority w:val="0"/>
    <w:rPr>
      <w:rFonts w:ascii="Times New Roman" w:hAnsi="Times New Roman" w:eastAsia="宋体" w:cs="Times New Roman"/>
      <w:b/>
      <w:bCs/>
      <w:sz w:val="32"/>
      <w:szCs w:val="26"/>
    </w:rPr>
  </w:style>
  <w:style w:type="paragraph" w:customStyle="1" w:styleId="23">
    <w:name w:val="封面"/>
    <w:basedOn w:val="1"/>
    <w:qFormat/>
    <w:uiPriority w:val="0"/>
    <w:pPr>
      <w:adjustRightInd w:val="0"/>
      <w:spacing w:line="360" w:lineRule="atLeast"/>
      <w:jc w:val="right"/>
      <w:textAlignment w:val="baseline"/>
    </w:pPr>
    <w:rPr>
      <w:rFonts w:ascii="Symbol" w:hAnsi="Symbol" w:eastAsia="宋体"/>
      <w:kern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2430</Words>
  <Characters>3880</Characters>
  <Lines>0</Lines>
  <Paragraphs>0</Paragraphs>
  <TotalTime>9</TotalTime>
  <ScaleCrop>false</ScaleCrop>
  <LinksUpToDate>false</LinksUpToDate>
  <CharactersWithSpaces>4187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2024-10-15T05:45:00Z</dcterms:created>
  <dc:creator>张翔</dc:creator>
  <cp:lastModifiedBy>张翔</cp:lastModifiedBy>
  <dcterms:modified xsi:type="dcterms:W3CDTF">2024-10-28T09:25:31Z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58AC4EDE9C15406393CFBC1CDDB99C7E_13</vt:lpwstr>
  </property>
</Properties>
</file>