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871" w:rsidRDefault="0047362E" w:rsidP="00D8411D">
      <w:pPr>
        <w:spacing w:beforeLines="100" w:before="312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bookmarkStart w:id="0" w:name="_Toc48907062"/>
      <w:bookmarkStart w:id="1" w:name="_Toc50455629"/>
      <w:r>
        <w:rPr>
          <w:rFonts w:ascii="Times New Roman" w:eastAsiaTheme="minorEastAsia" w:hAnsiTheme="minorEastAsia" w:hint="eastAsia"/>
          <w:b/>
          <w:sz w:val="28"/>
          <w:szCs w:val="28"/>
        </w:rPr>
        <w:t>医疗器械</w:t>
      </w:r>
      <w:r>
        <w:rPr>
          <w:rFonts w:ascii="Times New Roman" w:eastAsiaTheme="minorEastAsia" w:hAnsiTheme="minorEastAsia" w:hint="eastAsia"/>
          <w:b/>
          <w:sz w:val="28"/>
          <w:szCs w:val="28"/>
        </w:rPr>
        <w:t>/</w:t>
      </w:r>
      <w:r>
        <w:rPr>
          <w:rFonts w:ascii="Times New Roman" w:eastAsiaTheme="minorEastAsia" w:hAnsiTheme="minorEastAsia" w:hint="eastAsia"/>
          <w:b/>
          <w:sz w:val="28"/>
          <w:szCs w:val="28"/>
        </w:rPr>
        <w:t>体外诊断试剂临床试验</w:t>
      </w:r>
      <w:r w:rsidR="00266871" w:rsidRPr="00B95230">
        <w:rPr>
          <w:rFonts w:asciiTheme="minorEastAsia" w:eastAsiaTheme="minorEastAsia" w:hAnsiTheme="minorEastAsia" w:hint="eastAsia"/>
          <w:b/>
          <w:sz w:val="28"/>
          <w:szCs w:val="28"/>
        </w:rPr>
        <w:t>立项申请表</w:t>
      </w:r>
      <w:bookmarkEnd w:id="0"/>
      <w:bookmarkEnd w:id="1"/>
    </w:p>
    <w:p w:rsidR="00261632" w:rsidRDefault="00261632" w:rsidP="00261632">
      <w:pPr>
        <w:jc w:val="center"/>
        <w:rPr>
          <w:rFonts w:eastAsia="宋体"/>
          <w:szCs w:val="22"/>
        </w:rPr>
      </w:pPr>
      <w:r w:rsidRPr="00125352">
        <w:rPr>
          <w:rFonts w:eastAsia="宋体" w:hint="eastAsia"/>
          <w:szCs w:val="22"/>
        </w:rPr>
        <w:t xml:space="preserve">                                      </w:t>
      </w:r>
      <w:r>
        <w:rPr>
          <w:rFonts w:eastAsia="宋体" w:hint="eastAsia"/>
          <w:szCs w:val="22"/>
        </w:rPr>
        <w:t xml:space="preserve"> </w:t>
      </w:r>
      <w:r w:rsidRPr="00125352">
        <w:rPr>
          <w:rFonts w:eastAsia="宋体" w:hint="eastAsia"/>
          <w:szCs w:val="22"/>
        </w:rPr>
        <w:t xml:space="preserve">  </w:t>
      </w:r>
      <w:r w:rsidRPr="00125352">
        <w:rPr>
          <w:rFonts w:eastAsia="宋体" w:hint="eastAsia"/>
          <w:szCs w:val="22"/>
        </w:rPr>
        <w:t>申请日期</w:t>
      </w:r>
      <w:r w:rsidRPr="00125352">
        <w:rPr>
          <w:rFonts w:eastAsia="宋体" w:hint="eastAsia"/>
          <w:szCs w:val="22"/>
        </w:rPr>
        <w:t xml:space="preserve"> </w:t>
      </w:r>
      <w:r w:rsidRPr="00125352">
        <w:rPr>
          <w:rFonts w:eastAsia="宋体" w:hint="eastAsia"/>
          <w:szCs w:val="22"/>
        </w:rPr>
        <w:t>：</w:t>
      </w:r>
      <w:r w:rsidRPr="00125352">
        <w:rPr>
          <w:rFonts w:eastAsia="宋体" w:hint="eastAsia"/>
          <w:szCs w:val="22"/>
        </w:rPr>
        <w:t xml:space="preserve">         </w:t>
      </w:r>
      <w:r w:rsidRPr="00125352">
        <w:rPr>
          <w:rFonts w:eastAsia="宋体" w:hint="eastAsia"/>
          <w:szCs w:val="22"/>
        </w:rPr>
        <w:t>年</w:t>
      </w:r>
      <w:r w:rsidRPr="00125352">
        <w:rPr>
          <w:rFonts w:eastAsia="宋体" w:hint="eastAsia"/>
          <w:szCs w:val="22"/>
        </w:rPr>
        <w:t xml:space="preserve">       </w:t>
      </w:r>
      <w:r w:rsidRPr="00125352">
        <w:rPr>
          <w:rFonts w:eastAsia="宋体" w:hint="eastAsia"/>
          <w:szCs w:val="22"/>
        </w:rPr>
        <w:t>月</w:t>
      </w:r>
      <w:r w:rsidRPr="00125352">
        <w:rPr>
          <w:rFonts w:eastAsia="宋体" w:hint="eastAsia"/>
          <w:szCs w:val="22"/>
        </w:rPr>
        <w:t xml:space="preserve">     </w:t>
      </w:r>
      <w:r w:rsidRPr="00125352">
        <w:rPr>
          <w:rFonts w:eastAsia="宋体" w:hint="eastAsia"/>
          <w:szCs w:val="22"/>
        </w:rPr>
        <w:t>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8"/>
        <w:gridCol w:w="1620"/>
        <w:gridCol w:w="1926"/>
        <w:gridCol w:w="782"/>
        <w:gridCol w:w="1099"/>
        <w:gridCol w:w="23"/>
        <w:gridCol w:w="1767"/>
      </w:tblGrid>
      <w:tr w:rsidR="00261632" w:rsidRPr="00125352" w:rsidTr="00A54A21">
        <w:trPr>
          <w:trHeight w:val="591"/>
          <w:jc w:val="center"/>
        </w:trPr>
        <w:tc>
          <w:tcPr>
            <w:tcW w:w="5000" w:type="pct"/>
            <w:gridSpan w:val="7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项目名称：</w:t>
            </w: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4001" w:type="pct"/>
            <w:gridSpan w:val="6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是否属于</w:t>
            </w:r>
            <w:r w:rsidRPr="00EB29C7">
              <w:rPr>
                <w:rFonts w:ascii="Times New Roman" w:eastAsia="宋体" w:hAnsi="Times New Roman"/>
                <w:color w:val="000000"/>
                <w:szCs w:val="21"/>
              </w:rPr>
              <w:t>需进行临床试验审批的第三类医疗器械</w:t>
            </w:r>
          </w:p>
        </w:tc>
        <w:tc>
          <w:tcPr>
            <w:tcW w:w="999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是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否</w:t>
            </w: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920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试验类别</w:t>
            </w:r>
          </w:p>
        </w:tc>
        <w:tc>
          <w:tcPr>
            <w:tcW w:w="2005" w:type="pct"/>
            <w:gridSpan w:val="2"/>
            <w:vAlign w:val="center"/>
          </w:tcPr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□上市医疗器械临床研究</w:t>
            </w:r>
          </w:p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注册医疗器械临床研究</w:t>
            </w:r>
          </w:p>
          <w:p w:rsidR="00261632" w:rsidRPr="00EB29C7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其他</w:t>
            </w:r>
          </w:p>
        </w:tc>
        <w:tc>
          <w:tcPr>
            <w:tcW w:w="1076" w:type="pct"/>
            <w:gridSpan w:val="3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医疗器械注册分类</w:t>
            </w:r>
          </w:p>
        </w:tc>
        <w:tc>
          <w:tcPr>
            <w:tcW w:w="999" w:type="pct"/>
            <w:vAlign w:val="center"/>
          </w:tcPr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二类</w:t>
            </w:r>
          </w:p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三类</w:t>
            </w:r>
          </w:p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其他</w:t>
            </w: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920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医疗器械</w:t>
            </w:r>
          </w:p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基本情况</w:t>
            </w:r>
          </w:p>
        </w:tc>
        <w:tc>
          <w:tcPr>
            <w:tcW w:w="2005" w:type="pct"/>
            <w:gridSpan w:val="2"/>
            <w:vAlign w:val="center"/>
          </w:tcPr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中文名：</w:t>
            </w:r>
          </w:p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26163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英文名：</w:t>
            </w:r>
          </w:p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2075" w:type="pct"/>
            <w:gridSpan w:val="4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商品名：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任务来源</w:t>
            </w:r>
          </w:p>
        </w:tc>
        <w:tc>
          <w:tcPr>
            <w:tcW w:w="916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申办者</w:t>
            </w: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名称：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联系人/联系电话：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是否涉及外资：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是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否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Times New Roman"/>
                <w:color w:val="000000"/>
                <w:szCs w:val="21"/>
              </w:rPr>
              <w:t>CRO</w:t>
            </w: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名称：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联系人/联系电话：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是否涉及外资：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是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否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研究团队</w:t>
            </w:r>
          </w:p>
        </w:tc>
        <w:tc>
          <w:tcPr>
            <w:tcW w:w="2005" w:type="pct"/>
            <w:gridSpan w:val="2"/>
            <w:vAlign w:val="center"/>
          </w:tcPr>
          <w:p w:rsidR="00261632" w:rsidRPr="00125352" w:rsidRDefault="00261632" w:rsidP="00A54A21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组长单位：</w:t>
            </w:r>
          </w:p>
        </w:tc>
        <w:tc>
          <w:tcPr>
            <w:tcW w:w="2075" w:type="pct"/>
            <w:gridSpan w:val="4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牵头</w:t>
            </w:r>
            <w:r w:rsidRPr="00125352">
              <w:rPr>
                <w:rFonts w:ascii="Times New Roman" w:eastAsia="宋体" w:hAnsi="Times New Roman"/>
                <w:color w:val="000000"/>
                <w:szCs w:val="21"/>
              </w:rPr>
              <w:t>PI</w:t>
            </w:r>
            <w:r w:rsidRPr="00125352">
              <w:rPr>
                <w:rFonts w:ascii="Times New Roman" w:eastAsia="宋体" w:hAnsi="宋体"/>
                <w:color w:val="000000"/>
                <w:szCs w:val="21"/>
              </w:rPr>
              <w:t>：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05" w:type="pct"/>
            <w:gridSpan w:val="2"/>
            <w:vAlign w:val="center"/>
          </w:tcPr>
          <w:p w:rsidR="00261632" w:rsidRPr="00125352" w:rsidRDefault="00261632" w:rsidP="00A54A21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参研单位数：</w:t>
            </w:r>
          </w:p>
        </w:tc>
        <w:tc>
          <w:tcPr>
            <w:tcW w:w="2075" w:type="pct"/>
            <w:gridSpan w:val="4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本中心角色：□负责 □参加 □独立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080" w:type="pct"/>
            <w:gridSpan w:val="6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本中心承担科室：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2005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在研临床试验项目数：</w:t>
            </w:r>
          </w:p>
        </w:tc>
        <w:tc>
          <w:tcPr>
            <w:tcW w:w="2075" w:type="pct"/>
            <w:gridSpan w:val="4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科室同类临床试验项目：□有 □无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主要研究者</w:t>
            </w:r>
          </w:p>
        </w:tc>
        <w:tc>
          <w:tcPr>
            <w:tcW w:w="1089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姓名：</w:t>
            </w:r>
            <w:r w:rsidRPr="00125352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063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学历：</w:t>
            </w:r>
          </w:p>
        </w:tc>
        <w:tc>
          <w:tcPr>
            <w:tcW w:w="1012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职称：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是否参加</w:t>
            </w:r>
            <w:r w:rsidRPr="00125352">
              <w:rPr>
                <w:rFonts w:ascii="Times New Roman" w:eastAsia="宋体" w:hAnsi="Times New Roman"/>
                <w:color w:val="000000"/>
                <w:szCs w:val="21"/>
              </w:rPr>
              <w:t>GCP</w:t>
            </w:r>
            <w:r w:rsidRPr="00125352">
              <w:rPr>
                <w:rFonts w:ascii="Times New Roman" w:eastAsia="宋体" w:hAnsi="宋体"/>
                <w:color w:val="000000"/>
                <w:szCs w:val="21"/>
              </w:rPr>
              <w:t>培训：</w:t>
            </w:r>
            <w:r w:rsidRPr="00125352">
              <w:rPr>
                <w:rFonts w:ascii="宋体" w:eastAsia="宋体" w:hAnsi="宋体"/>
                <w:color w:val="000000"/>
                <w:szCs w:val="21"/>
              </w:rPr>
              <w:t>□是 □否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089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姓名：</w:t>
            </w:r>
            <w:r w:rsidRPr="00125352">
              <w:rPr>
                <w:rFonts w:ascii="Times New Roman" w:eastAsia="宋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63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学历：</w:t>
            </w:r>
          </w:p>
        </w:tc>
        <w:tc>
          <w:tcPr>
            <w:tcW w:w="1012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职称：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64" w:type="pct"/>
            <w:gridSpan w:val="5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125352">
              <w:rPr>
                <w:rFonts w:ascii="Times New Roman" w:eastAsia="宋体" w:hAnsi="宋体"/>
                <w:color w:val="000000"/>
                <w:szCs w:val="21"/>
              </w:rPr>
              <w:t>是否参加</w:t>
            </w:r>
            <w:r w:rsidRPr="00125352">
              <w:rPr>
                <w:rFonts w:ascii="Times New Roman" w:eastAsia="宋体" w:hAnsi="Times New Roman"/>
                <w:color w:val="000000"/>
                <w:szCs w:val="21"/>
              </w:rPr>
              <w:t>GCP</w:t>
            </w:r>
            <w:r w:rsidRPr="00125352">
              <w:rPr>
                <w:rFonts w:ascii="Times New Roman" w:eastAsia="宋体" w:hAnsi="宋体"/>
                <w:color w:val="000000"/>
                <w:szCs w:val="21"/>
              </w:rPr>
              <w:t>培训：</w:t>
            </w:r>
            <w:r w:rsidRPr="00125352">
              <w:rPr>
                <w:rFonts w:ascii="宋体" w:eastAsia="宋体" w:hAnsi="宋体"/>
                <w:color w:val="000000"/>
                <w:szCs w:val="21"/>
              </w:rPr>
              <w:t>□是 □否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 w:val="restar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项目概况</w:t>
            </w:r>
          </w:p>
        </w:tc>
        <w:tc>
          <w:tcPr>
            <w:tcW w:w="2005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研究范围：□国际 □国内</w:t>
            </w:r>
          </w:p>
        </w:tc>
        <w:tc>
          <w:tcPr>
            <w:tcW w:w="2075" w:type="pct"/>
            <w:gridSpan w:val="4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本中心承担例数：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080" w:type="pct"/>
            <w:gridSpan w:val="6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研究起始年限：</w:t>
            </w:r>
          </w:p>
        </w:tc>
      </w:tr>
      <w:tr w:rsidR="00261632" w:rsidRPr="00125352" w:rsidTr="00A54A21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080" w:type="pct"/>
            <w:gridSpan w:val="6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适应证：</w:t>
            </w:r>
          </w:p>
        </w:tc>
      </w:tr>
      <w:tr w:rsidR="00261632" w:rsidRPr="00125352" w:rsidTr="00A54548">
        <w:trPr>
          <w:trHeight w:val="442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医疗器械</w:t>
            </w:r>
          </w:p>
        </w:tc>
        <w:tc>
          <w:tcPr>
            <w:tcW w:w="1531" w:type="pct"/>
            <w:gridSpan w:val="2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试验医疗器械：</w:t>
            </w:r>
          </w:p>
        </w:tc>
        <w:tc>
          <w:tcPr>
            <w:tcW w:w="1633" w:type="pct"/>
            <w:gridSpan w:val="3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对照医疗器械：</w:t>
            </w:r>
          </w:p>
        </w:tc>
      </w:tr>
      <w:tr w:rsidR="00261632" w:rsidRPr="00125352" w:rsidTr="00A54A21">
        <w:trPr>
          <w:trHeight w:val="1680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080" w:type="pct"/>
            <w:gridSpan w:val="6"/>
            <w:vAlign w:val="center"/>
          </w:tcPr>
          <w:p w:rsidR="0026163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可能出现的不良反应：</w:t>
            </w:r>
          </w:p>
          <w:p w:rsidR="0026163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261632" w:rsidRPr="00125352" w:rsidTr="00A54A21">
        <w:trPr>
          <w:trHeight w:val="1408"/>
          <w:jc w:val="center"/>
        </w:trPr>
        <w:tc>
          <w:tcPr>
            <w:tcW w:w="920" w:type="pct"/>
            <w:vMerge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080" w:type="pct"/>
            <w:gridSpan w:val="6"/>
            <w:vAlign w:val="center"/>
          </w:tcPr>
          <w:p w:rsidR="0026163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对不良事件的处理措施：</w:t>
            </w:r>
          </w:p>
          <w:p w:rsidR="0026163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261632" w:rsidRPr="00125352" w:rsidRDefault="00261632" w:rsidP="00A54A21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920" w:type="pct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eastAsia="宋体" w:hint="eastAsia"/>
                <w:szCs w:val="21"/>
              </w:rPr>
              <w:t>申办者递交的资料</w:t>
            </w:r>
          </w:p>
        </w:tc>
        <w:tc>
          <w:tcPr>
            <w:tcW w:w="4080" w:type="pct"/>
            <w:gridSpan w:val="6"/>
            <w:vAlign w:val="center"/>
          </w:tcPr>
          <w:p w:rsidR="00261632" w:rsidRPr="00125352" w:rsidRDefault="00261632" w:rsidP="00A54A21">
            <w:pPr>
              <w:adjustRightInd w:val="0"/>
              <w:snapToGrid w:val="0"/>
              <w:jc w:val="center"/>
              <w:rPr>
                <w:rFonts w:eastAsia="宋体"/>
                <w:szCs w:val="21"/>
              </w:rPr>
            </w:pPr>
            <w:r w:rsidRPr="00125352">
              <w:rPr>
                <w:rFonts w:eastAsia="宋体" w:hint="eastAsia"/>
                <w:szCs w:val="21"/>
              </w:rPr>
              <w:t>临床试验需提交的文件目录</w:t>
            </w: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5000" w:type="pct"/>
            <w:gridSpan w:val="7"/>
          </w:tcPr>
          <w:p w:rsidR="00261632" w:rsidRPr="00125352" w:rsidRDefault="00261632" w:rsidP="00A54A2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主要研究者承诺：    </w:t>
            </w:r>
          </w:p>
          <w:p w:rsidR="00261632" w:rsidRPr="00125352" w:rsidRDefault="00261632" w:rsidP="00A54A21">
            <w:pPr>
              <w:spacing w:line="360" w:lineRule="auto"/>
              <w:ind w:firstLineChars="250" w:firstLine="525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根据申办者申请，已审阅所有临床试验前相关资料，同意在本专业进行临床试验。在临床试验全过程中，我将严格执行“医疗器械临床试验质量管理规范”，充分保障受试者合法权益，按要求完成临床试验任务。</w:t>
            </w:r>
          </w:p>
          <w:p w:rsidR="00261632" w:rsidRPr="00125352" w:rsidRDefault="00261632" w:rsidP="00A54A21">
            <w:pPr>
              <w:spacing w:line="360" w:lineRule="auto"/>
              <w:ind w:firstLineChars="250" w:firstLine="525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             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PI签名：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年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月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日</w:t>
            </w:r>
          </w:p>
        </w:tc>
      </w:tr>
      <w:tr w:rsidR="00261632" w:rsidRPr="00125352" w:rsidTr="00A54A21">
        <w:trPr>
          <w:trHeight w:val="591"/>
          <w:jc w:val="center"/>
        </w:trPr>
        <w:tc>
          <w:tcPr>
            <w:tcW w:w="5000" w:type="pct"/>
            <w:gridSpan w:val="7"/>
          </w:tcPr>
          <w:p w:rsidR="00261632" w:rsidRPr="00125352" w:rsidRDefault="00261632" w:rsidP="00A54A2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机构办公室审查意见：</w:t>
            </w:r>
          </w:p>
          <w:p w:rsidR="00261632" w:rsidRPr="00125352" w:rsidRDefault="00261632" w:rsidP="00A54A2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已审阅所有临床试验前相关资料，综合专业科室及机构办公室的审查意见，同意进行该项临床试验。</w:t>
            </w:r>
          </w:p>
          <w:p w:rsidR="00261632" w:rsidRPr="00125352" w:rsidRDefault="00261632" w:rsidP="00A54A21">
            <w:pPr>
              <w:ind w:right="420"/>
              <w:rPr>
                <w:rFonts w:ascii="宋体" w:eastAsia="宋体" w:hAnsi="宋体" w:hint="eastAsia"/>
                <w:color w:val="000000"/>
                <w:szCs w:val="21"/>
              </w:rPr>
            </w:pP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                     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签名：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 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  年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 xml:space="preserve">月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</w:t>
            </w:r>
            <w:r w:rsidRPr="00125352"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</w:tbl>
    <w:p w:rsidR="009A27ED" w:rsidRDefault="009A27ED" w:rsidP="00397116">
      <w:pPr>
        <w:jc w:val="center"/>
        <w:rPr>
          <w:rFonts w:ascii="宋体" w:eastAsia="宋体" w:hAnsi="宋体" w:hint="eastAsia"/>
          <w:b/>
          <w:sz w:val="28"/>
          <w:szCs w:val="28"/>
        </w:rPr>
        <w:sectPr w:rsidR="009A27ED" w:rsidSect="00D3413C">
          <w:headerReference w:type="default" r:id="rId8"/>
          <w:type w:val="continuous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  <w:bookmarkStart w:id="2" w:name="_Toc48907064"/>
      <w:bookmarkStart w:id="3" w:name="_Toc50455631"/>
    </w:p>
    <w:bookmarkEnd w:id="2"/>
    <w:bookmarkEnd w:id="3"/>
    <w:p w:rsidR="009A27ED" w:rsidRDefault="009A27ED" w:rsidP="003140F1">
      <w:pPr>
        <w:spacing w:beforeLines="100" w:before="312" w:afterLines="100" w:after="312"/>
        <w:jc w:val="center"/>
      </w:pPr>
    </w:p>
    <w:sectPr w:rsidR="009A27ED" w:rsidSect="00D3413C">
      <w:headerReference w:type="default" r:id="rId9"/>
      <w:type w:val="continuous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7A2" w:rsidRDefault="00B407A2" w:rsidP="008B1FEC">
      <w:r>
        <w:separator/>
      </w:r>
    </w:p>
  </w:endnote>
  <w:endnote w:type="continuationSeparator" w:id="0">
    <w:p w:rsidR="00B407A2" w:rsidRDefault="00B407A2" w:rsidP="008B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7A2" w:rsidRDefault="00B407A2" w:rsidP="008B1FEC">
      <w:r>
        <w:separator/>
      </w:r>
    </w:p>
  </w:footnote>
  <w:footnote w:type="continuationSeparator" w:id="0">
    <w:p w:rsidR="00B407A2" w:rsidRDefault="00B407A2" w:rsidP="008B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13C" w:rsidRPr="00384719" w:rsidRDefault="00D3413C" w:rsidP="00F2796F">
    <w:pPr>
      <w:pStyle w:val="a3"/>
      <w:jc w:val="right"/>
      <w:rPr>
        <w:rFonts w:asciiTheme="minorEastAsia" w:eastAsiaTheme="minorEastAsia" w:hAnsiTheme="minorEastAsia" w:hint="eastAsia"/>
        <w:sz w:val="21"/>
        <w:szCs w:val="21"/>
      </w:rPr>
    </w:pPr>
    <w:r w:rsidRPr="000E28A2">
      <w:rPr>
        <w:rFonts w:asciiTheme="minorEastAsia" w:eastAsiaTheme="minorEastAsia" w:hAnsiTheme="minorEastAsia" w:hint="eastAsia"/>
        <w:sz w:val="21"/>
        <w:szCs w:val="21"/>
      </w:rPr>
      <w:t>张家港市第一人民医院</w:t>
    </w:r>
    <w:r>
      <w:rPr>
        <w:rFonts w:asciiTheme="minorEastAsia" w:eastAsiaTheme="minorEastAsia" w:hAnsiTheme="minorEastAsia" w:hint="eastAsia"/>
        <w:sz w:val="21"/>
        <w:szCs w:val="21"/>
      </w:rPr>
      <w:t xml:space="preserve">                    医疗器械临床试验立项</w:t>
    </w:r>
    <w:r>
      <w:rPr>
        <w:rFonts w:ascii="Times New Roman" w:eastAsiaTheme="minorEastAsia" w:hAnsi="Times New Roman"/>
        <w:sz w:val="21"/>
        <w:szCs w:val="21"/>
      </w:rPr>
      <w:t>SOP V02.</w:t>
    </w:r>
    <w:r>
      <w:rPr>
        <w:rFonts w:ascii="Times New Roman" w:eastAsiaTheme="minorEastAsia" w:hAnsi="Times New Roman" w:hint="eastAsia"/>
        <w:sz w:val="21"/>
        <w:szCs w:val="21"/>
      </w:rPr>
      <w:t>1</w:t>
    </w:r>
    <w:r w:rsidRPr="00A71448">
      <w:rPr>
        <w:rFonts w:ascii="Times New Roman" w:eastAsiaTheme="minorEastAsia" w:hAnsi="Times New Roman"/>
        <w:sz w:val="21"/>
        <w:szCs w:val="21"/>
      </w:rPr>
      <w:t>/202</w:t>
    </w:r>
    <w:r>
      <w:rPr>
        <w:rFonts w:ascii="Times New Roman" w:eastAsiaTheme="minorEastAsia" w:hAnsi="Times New Roman" w:hint="eastAsia"/>
        <w:sz w:val="21"/>
        <w:szCs w:val="21"/>
      </w:rPr>
      <w:t>4</w:t>
    </w:r>
    <w:r w:rsidRPr="00A71448">
      <w:rPr>
        <w:rFonts w:ascii="Times New Roman" w:eastAsiaTheme="minorEastAsia" w:hAnsi="Times New Roman"/>
        <w:sz w:val="21"/>
        <w:szCs w:val="21"/>
      </w:rPr>
      <w:t>.0</w:t>
    </w:r>
    <w:r>
      <w:rPr>
        <w:rFonts w:ascii="Times New Roman" w:eastAsiaTheme="minorEastAsia" w:hAnsi="Times New Roman" w:hint="eastAsia"/>
        <w:sz w:val="21"/>
        <w:szCs w:val="21"/>
      </w:rPr>
      <w:t>6.06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6FD" w:rsidRPr="00384719" w:rsidRDefault="000E56FD" w:rsidP="00F2796F">
    <w:pPr>
      <w:pStyle w:val="a3"/>
      <w:jc w:val="right"/>
      <w:rPr>
        <w:rFonts w:asciiTheme="minorEastAsia" w:eastAsiaTheme="minorEastAsia" w:hAnsiTheme="minorEastAsia" w:hint="eastAsia"/>
        <w:sz w:val="21"/>
        <w:szCs w:val="21"/>
      </w:rPr>
    </w:pPr>
    <w:r w:rsidRPr="000E28A2">
      <w:rPr>
        <w:rFonts w:asciiTheme="minorEastAsia" w:eastAsiaTheme="minorEastAsia" w:hAnsiTheme="minorEastAsia" w:hint="eastAsia"/>
        <w:sz w:val="21"/>
        <w:szCs w:val="21"/>
      </w:rPr>
      <w:t>张家港市第一人民医院</w:t>
    </w:r>
    <w:r>
      <w:rPr>
        <w:rFonts w:asciiTheme="minorEastAsia" w:eastAsiaTheme="minorEastAsia" w:hAnsiTheme="minorEastAsia" w:hint="eastAsia"/>
        <w:sz w:val="21"/>
        <w:szCs w:val="21"/>
      </w:rPr>
      <w:t xml:space="preserve">              医疗器械临床试验启动和培训</w:t>
    </w:r>
    <w:r>
      <w:rPr>
        <w:rFonts w:ascii="Times New Roman" w:eastAsiaTheme="minorEastAsia" w:hAnsi="Times New Roman"/>
        <w:sz w:val="21"/>
        <w:szCs w:val="21"/>
      </w:rPr>
      <w:t>SOP V02.</w:t>
    </w:r>
    <w:r>
      <w:rPr>
        <w:rFonts w:ascii="Times New Roman" w:eastAsiaTheme="minorEastAsia" w:hAnsi="Times New Roman" w:hint="eastAsia"/>
        <w:sz w:val="21"/>
        <w:szCs w:val="21"/>
      </w:rPr>
      <w:t>0</w:t>
    </w:r>
    <w:r w:rsidRPr="00A71448">
      <w:rPr>
        <w:rFonts w:ascii="Times New Roman" w:eastAsiaTheme="minorEastAsia" w:hAnsi="Times New Roman"/>
        <w:sz w:val="21"/>
        <w:szCs w:val="21"/>
      </w:rPr>
      <w:t>/202</w:t>
    </w:r>
    <w:r>
      <w:rPr>
        <w:rFonts w:ascii="Times New Roman" w:eastAsiaTheme="minorEastAsia" w:hAnsi="Times New Roman" w:hint="eastAsia"/>
        <w:sz w:val="21"/>
        <w:szCs w:val="21"/>
      </w:rPr>
      <w:t>2</w:t>
    </w:r>
    <w:r w:rsidRPr="00A71448">
      <w:rPr>
        <w:rFonts w:ascii="Times New Roman" w:eastAsiaTheme="minorEastAsia" w:hAnsi="Times New Roman"/>
        <w:sz w:val="21"/>
        <w:szCs w:val="21"/>
      </w:rPr>
      <w:t>.0</w:t>
    </w:r>
    <w:r>
      <w:rPr>
        <w:rFonts w:ascii="Times New Roman" w:eastAsiaTheme="minorEastAsia" w:hAnsi="Times New Roman" w:hint="eastAsia"/>
        <w:sz w:val="21"/>
        <w:szCs w:val="21"/>
      </w:rPr>
      <w:t>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D50"/>
    <w:multiLevelType w:val="hybridMultilevel"/>
    <w:tmpl w:val="18200BBE"/>
    <w:lvl w:ilvl="0" w:tplc="DE364C4A">
      <w:start w:val="1"/>
      <w:numFmt w:val="chineseCountingThousand"/>
      <w:suff w:val="space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5D71CD"/>
    <w:multiLevelType w:val="multilevel"/>
    <w:tmpl w:val="522CD9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3D2854F7"/>
    <w:multiLevelType w:val="multilevel"/>
    <w:tmpl w:val="2BCA69BA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7181FB4"/>
    <w:multiLevelType w:val="hybridMultilevel"/>
    <w:tmpl w:val="F33624F2"/>
    <w:lvl w:ilvl="0" w:tplc="8D3CC884">
      <w:start w:val="1"/>
      <w:numFmt w:val="chineseCountingThousand"/>
      <w:suff w:val="space"/>
      <w:lvlText w:val="%1、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5AD0A93"/>
    <w:multiLevelType w:val="hybridMultilevel"/>
    <w:tmpl w:val="3CC4B95E"/>
    <w:lvl w:ilvl="0" w:tplc="D6B6898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730758F"/>
    <w:multiLevelType w:val="hybridMultilevel"/>
    <w:tmpl w:val="F90E587A"/>
    <w:lvl w:ilvl="0" w:tplc="683EA46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C93DFB"/>
    <w:multiLevelType w:val="hybridMultilevel"/>
    <w:tmpl w:val="D4344F92"/>
    <w:lvl w:ilvl="0" w:tplc="0FC2C4C2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141788">
    <w:abstractNumId w:val="3"/>
  </w:num>
  <w:num w:numId="2" w16cid:durableId="425224451">
    <w:abstractNumId w:val="2"/>
  </w:num>
  <w:num w:numId="3" w16cid:durableId="1442723940">
    <w:abstractNumId w:val="4"/>
  </w:num>
  <w:num w:numId="4" w16cid:durableId="1249385390">
    <w:abstractNumId w:val="5"/>
  </w:num>
  <w:num w:numId="5" w16cid:durableId="932280945">
    <w:abstractNumId w:val="6"/>
  </w:num>
  <w:num w:numId="6" w16cid:durableId="2109693973">
    <w:abstractNumId w:val="1"/>
  </w:num>
  <w:num w:numId="7" w16cid:durableId="148631659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EC"/>
    <w:rsid w:val="00001AE8"/>
    <w:rsid w:val="000107D2"/>
    <w:rsid w:val="0001333C"/>
    <w:rsid w:val="0002113C"/>
    <w:rsid w:val="00023151"/>
    <w:rsid w:val="000301CA"/>
    <w:rsid w:val="00030B42"/>
    <w:rsid w:val="00031205"/>
    <w:rsid w:val="000437D6"/>
    <w:rsid w:val="00047966"/>
    <w:rsid w:val="000772A5"/>
    <w:rsid w:val="000809A1"/>
    <w:rsid w:val="000814E6"/>
    <w:rsid w:val="00083FE9"/>
    <w:rsid w:val="00090E9E"/>
    <w:rsid w:val="000A5094"/>
    <w:rsid w:val="000A60E0"/>
    <w:rsid w:val="000B2F05"/>
    <w:rsid w:val="000B5204"/>
    <w:rsid w:val="000B5EAE"/>
    <w:rsid w:val="000C1C8A"/>
    <w:rsid w:val="000C471F"/>
    <w:rsid w:val="000D06DD"/>
    <w:rsid w:val="000D2DE6"/>
    <w:rsid w:val="000D3CEA"/>
    <w:rsid w:val="000E28A2"/>
    <w:rsid w:val="000E56FD"/>
    <w:rsid w:val="000F675C"/>
    <w:rsid w:val="001103CC"/>
    <w:rsid w:val="00110ED9"/>
    <w:rsid w:val="00113833"/>
    <w:rsid w:val="00120BAF"/>
    <w:rsid w:val="00130D00"/>
    <w:rsid w:val="00132457"/>
    <w:rsid w:val="00132E1D"/>
    <w:rsid w:val="00151DD8"/>
    <w:rsid w:val="00157678"/>
    <w:rsid w:val="001608F2"/>
    <w:rsid w:val="00173AC2"/>
    <w:rsid w:val="00173BFF"/>
    <w:rsid w:val="001764E9"/>
    <w:rsid w:val="0017728A"/>
    <w:rsid w:val="00182A07"/>
    <w:rsid w:val="00194200"/>
    <w:rsid w:val="00196682"/>
    <w:rsid w:val="001A0283"/>
    <w:rsid w:val="001A7057"/>
    <w:rsid w:val="001B0177"/>
    <w:rsid w:val="001B1B88"/>
    <w:rsid w:val="001C63C8"/>
    <w:rsid w:val="001F1A71"/>
    <w:rsid w:val="001F2B61"/>
    <w:rsid w:val="001F33F7"/>
    <w:rsid w:val="00212514"/>
    <w:rsid w:val="00214CA6"/>
    <w:rsid w:val="002230D8"/>
    <w:rsid w:val="00235205"/>
    <w:rsid w:val="00247DA6"/>
    <w:rsid w:val="00257F92"/>
    <w:rsid w:val="00261632"/>
    <w:rsid w:val="00266871"/>
    <w:rsid w:val="002932D5"/>
    <w:rsid w:val="002959FE"/>
    <w:rsid w:val="002A06B0"/>
    <w:rsid w:val="002A0D36"/>
    <w:rsid w:val="002A3043"/>
    <w:rsid w:val="002A4058"/>
    <w:rsid w:val="002B5115"/>
    <w:rsid w:val="002B7A83"/>
    <w:rsid w:val="002C02E3"/>
    <w:rsid w:val="002C25ED"/>
    <w:rsid w:val="002E6302"/>
    <w:rsid w:val="002F2613"/>
    <w:rsid w:val="00300C6C"/>
    <w:rsid w:val="003038B3"/>
    <w:rsid w:val="00310C27"/>
    <w:rsid w:val="003140F1"/>
    <w:rsid w:val="00317A59"/>
    <w:rsid w:val="00321C13"/>
    <w:rsid w:val="003266F9"/>
    <w:rsid w:val="0033225F"/>
    <w:rsid w:val="00333B40"/>
    <w:rsid w:val="003416B8"/>
    <w:rsid w:val="00361388"/>
    <w:rsid w:val="00366275"/>
    <w:rsid w:val="00371EF4"/>
    <w:rsid w:val="00382AF7"/>
    <w:rsid w:val="00385CA7"/>
    <w:rsid w:val="00386916"/>
    <w:rsid w:val="00387850"/>
    <w:rsid w:val="00397116"/>
    <w:rsid w:val="003A3D00"/>
    <w:rsid w:val="003A4A14"/>
    <w:rsid w:val="003B6FE6"/>
    <w:rsid w:val="003B7EBC"/>
    <w:rsid w:val="003C5B93"/>
    <w:rsid w:val="003E1AD1"/>
    <w:rsid w:val="003E22AC"/>
    <w:rsid w:val="003F0F94"/>
    <w:rsid w:val="003F3E8A"/>
    <w:rsid w:val="00400423"/>
    <w:rsid w:val="00401342"/>
    <w:rsid w:val="004027DE"/>
    <w:rsid w:val="00415219"/>
    <w:rsid w:val="00415A7B"/>
    <w:rsid w:val="0042581A"/>
    <w:rsid w:val="00430620"/>
    <w:rsid w:val="00432F35"/>
    <w:rsid w:val="00437E39"/>
    <w:rsid w:val="004402B9"/>
    <w:rsid w:val="00443CB4"/>
    <w:rsid w:val="00450689"/>
    <w:rsid w:val="00456D3B"/>
    <w:rsid w:val="004648B0"/>
    <w:rsid w:val="004707A3"/>
    <w:rsid w:val="004718EB"/>
    <w:rsid w:val="00473015"/>
    <w:rsid w:val="0047362E"/>
    <w:rsid w:val="00473B6B"/>
    <w:rsid w:val="004976E3"/>
    <w:rsid w:val="004A13C6"/>
    <w:rsid w:val="004B31D2"/>
    <w:rsid w:val="004E06C3"/>
    <w:rsid w:val="004E378C"/>
    <w:rsid w:val="004E6D3B"/>
    <w:rsid w:val="004F4F74"/>
    <w:rsid w:val="004F5038"/>
    <w:rsid w:val="004F7B01"/>
    <w:rsid w:val="0050641F"/>
    <w:rsid w:val="005255A4"/>
    <w:rsid w:val="00530A10"/>
    <w:rsid w:val="00532331"/>
    <w:rsid w:val="00537C16"/>
    <w:rsid w:val="00563E8E"/>
    <w:rsid w:val="005738E5"/>
    <w:rsid w:val="00576F50"/>
    <w:rsid w:val="0058349B"/>
    <w:rsid w:val="00586135"/>
    <w:rsid w:val="005864BA"/>
    <w:rsid w:val="00597540"/>
    <w:rsid w:val="005A4457"/>
    <w:rsid w:val="005A6FFA"/>
    <w:rsid w:val="005B4E77"/>
    <w:rsid w:val="005B721E"/>
    <w:rsid w:val="005B78F4"/>
    <w:rsid w:val="005C28F2"/>
    <w:rsid w:val="005C55EB"/>
    <w:rsid w:val="005C5B36"/>
    <w:rsid w:val="005D1C14"/>
    <w:rsid w:val="005D5DF8"/>
    <w:rsid w:val="005F3787"/>
    <w:rsid w:val="005F700C"/>
    <w:rsid w:val="00606856"/>
    <w:rsid w:val="00610734"/>
    <w:rsid w:val="006157C8"/>
    <w:rsid w:val="00620579"/>
    <w:rsid w:val="00637D41"/>
    <w:rsid w:val="00647CD9"/>
    <w:rsid w:val="00651339"/>
    <w:rsid w:val="006654EC"/>
    <w:rsid w:val="00673B68"/>
    <w:rsid w:val="00674668"/>
    <w:rsid w:val="006751B8"/>
    <w:rsid w:val="006818AF"/>
    <w:rsid w:val="00692BF3"/>
    <w:rsid w:val="00697A6F"/>
    <w:rsid w:val="006A6610"/>
    <w:rsid w:val="006C1869"/>
    <w:rsid w:val="006C2340"/>
    <w:rsid w:val="006E0E37"/>
    <w:rsid w:val="006F35BB"/>
    <w:rsid w:val="006F3C56"/>
    <w:rsid w:val="006F6F2F"/>
    <w:rsid w:val="00700F60"/>
    <w:rsid w:val="00703D10"/>
    <w:rsid w:val="00711040"/>
    <w:rsid w:val="00711DC6"/>
    <w:rsid w:val="007135F2"/>
    <w:rsid w:val="0071530E"/>
    <w:rsid w:val="00722D7B"/>
    <w:rsid w:val="007250B5"/>
    <w:rsid w:val="007559B3"/>
    <w:rsid w:val="00755A8C"/>
    <w:rsid w:val="0076569A"/>
    <w:rsid w:val="00765F50"/>
    <w:rsid w:val="00775610"/>
    <w:rsid w:val="00776825"/>
    <w:rsid w:val="0078269D"/>
    <w:rsid w:val="007828B0"/>
    <w:rsid w:val="007872CE"/>
    <w:rsid w:val="007901FD"/>
    <w:rsid w:val="0079761C"/>
    <w:rsid w:val="007A2A96"/>
    <w:rsid w:val="007A53D3"/>
    <w:rsid w:val="007B5556"/>
    <w:rsid w:val="007C254A"/>
    <w:rsid w:val="007C2A8D"/>
    <w:rsid w:val="007C4E14"/>
    <w:rsid w:val="007E155F"/>
    <w:rsid w:val="007E2EAD"/>
    <w:rsid w:val="007F060E"/>
    <w:rsid w:val="007F678E"/>
    <w:rsid w:val="008011DC"/>
    <w:rsid w:val="00805845"/>
    <w:rsid w:val="008260DC"/>
    <w:rsid w:val="0083208A"/>
    <w:rsid w:val="0083275C"/>
    <w:rsid w:val="00833BCB"/>
    <w:rsid w:val="008365AE"/>
    <w:rsid w:val="00841ABB"/>
    <w:rsid w:val="00841C8E"/>
    <w:rsid w:val="008423AB"/>
    <w:rsid w:val="00846BCD"/>
    <w:rsid w:val="0085187A"/>
    <w:rsid w:val="00865DB0"/>
    <w:rsid w:val="008667D8"/>
    <w:rsid w:val="00871A2C"/>
    <w:rsid w:val="00871C2C"/>
    <w:rsid w:val="00877CAA"/>
    <w:rsid w:val="00881266"/>
    <w:rsid w:val="008873CA"/>
    <w:rsid w:val="00893CC4"/>
    <w:rsid w:val="008A57BA"/>
    <w:rsid w:val="008B1FEC"/>
    <w:rsid w:val="008B462B"/>
    <w:rsid w:val="008B6470"/>
    <w:rsid w:val="008B792D"/>
    <w:rsid w:val="008C0E06"/>
    <w:rsid w:val="008C2614"/>
    <w:rsid w:val="008C7656"/>
    <w:rsid w:val="008D3882"/>
    <w:rsid w:val="008E3D7E"/>
    <w:rsid w:val="0090458F"/>
    <w:rsid w:val="009065EA"/>
    <w:rsid w:val="00921AB3"/>
    <w:rsid w:val="00924FB1"/>
    <w:rsid w:val="00926F7D"/>
    <w:rsid w:val="009303FB"/>
    <w:rsid w:val="00940DB8"/>
    <w:rsid w:val="00942187"/>
    <w:rsid w:val="009538FF"/>
    <w:rsid w:val="00956632"/>
    <w:rsid w:val="009673F4"/>
    <w:rsid w:val="00972F9E"/>
    <w:rsid w:val="00974D02"/>
    <w:rsid w:val="00980271"/>
    <w:rsid w:val="00987D70"/>
    <w:rsid w:val="009A27ED"/>
    <w:rsid w:val="009B45B7"/>
    <w:rsid w:val="009C09A3"/>
    <w:rsid w:val="009C109B"/>
    <w:rsid w:val="009C3A1E"/>
    <w:rsid w:val="009D6CB1"/>
    <w:rsid w:val="009E226B"/>
    <w:rsid w:val="009E7EA1"/>
    <w:rsid w:val="009F0439"/>
    <w:rsid w:val="009F699F"/>
    <w:rsid w:val="00A03588"/>
    <w:rsid w:val="00A1683A"/>
    <w:rsid w:val="00A1734C"/>
    <w:rsid w:val="00A21ED7"/>
    <w:rsid w:val="00A2291D"/>
    <w:rsid w:val="00A3043A"/>
    <w:rsid w:val="00A36BB0"/>
    <w:rsid w:val="00A52137"/>
    <w:rsid w:val="00A5404D"/>
    <w:rsid w:val="00A54548"/>
    <w:rsid w:val="00A55D1A"/>
    <w:rsid w:val="00A56578"/>
    <w:rsid w:val="00A660ED"/>
    <w:rsid w:val="00A66D00"/>
    <w:rsid w:val="00A752F3"/>
    <w:rsid w:val="00A77620"/>
    <w:rsid w:val="00A86A5D"/>
    <w:rsid w:val="00A909C2"/>
    <w:rsid w:val="00AA1E93"/>
    <w:rsid w:val="00AA5488"/>
    <w:rsid w:val="00AA6447"/>
    <w:rsid w:val="00AA6948"/>
    <w:rsid w:val="00AB7CA8"/>
    <w:rsid w:val="00AC71EB"/>
    <w:rsid w:val="00AC7F3C"/>
    <w:rsid w:val="00AD1298"/>
    <w:rsid w:val="00AD2933"/>
    <w:rsid w:val="00AD6A10"/>
    <w:rsid w:val="00AF1D7C"/>
    <w:rsid w:val="00AF714C"/>
    <w:rsid w:val="00B01C7D"/>
    <w:rsid w:val="00B02FC8"/>
    <w:rsid w:val="00B13668"/>
    <w:rsid w:val="00B2265B"/>
    <w:rsid w:val="00B407A2"/>
    <w:rsid w:val="00B43645"/>
    <w:rsid w:val="00B45B51"/>
    <w:rsid w:val="00B5724D"/>
    <w:rsid w:val="00B73DC8"/>
    <w:rsid w:val="00B74BF1"/>
    <w:rsid w:val="00B80908"/>
    <w:rsid w:val="00B8364C"/>
    <w:rsid w:val="00B9472E"/>
    <w:rsid w:val="00B95230"/>
    <w:rsid w:val="00BA3B4B"/>
    <w:rsid w:val="00BD5057"/>
    <w:rsid w:val="00BE0919"/>
    <w:rsid w:val="00BE26AC"/>
    <w:rsid w:val="00BF754C"/>
    <w:rsid w:val="00C04774"/>
    <w:rsid w:val="00C158DB"/>
    <w:rsid w:val="00C177FC"/>
    <w:rsid w:val="00C3308C"/>
    <w:rsid w:val="00C350B7"/>
    <w:rsid w:val="00C43F8E"/>
    <w:rsid w:val="00C56E36"/>
    <w:rsid w:val="00C6401F"/>
    <w:rsid w:val="00C70D39"/>
    <w:rsid w:val="00C72D01"/>
    <w:rsid w:val="00C751F3"/>
    <w:rsid w:val="00C81145"/>
    <w:rsid w:val="00CA1306"/>
    <w:rsid w:val="00CB4CEB"/>
    <w:rsid w:val="00CB4DC9"/>
    <w:rsid w:val="00CB7096"/>
    <w:rsid w:val="00CC1264"/>
    <w:rsid w:val="00CD0CD0"/>
    <w:rsid w:val="00CD491D"/>
    <w:rsid w:val="00CE3C8D"/>
    <w:rsid w:val="00CE5DD7"/>
    <w:rsid w:val="00CF0C15"/>
    <w:rsid w:val="00CF3AEB"/>
    <w:rsid w:val="00CF40B2"/>
    <w:rsid w:val="00D06201"/>
    <w:rsid w:val="00D22CDD"/>
    <w:rsid w:val="00D23F1F"/>
    <w:rsid w:val="00D32104"/>
    <w:rsid w:val="00D3413C"/>
    <w:rsid w:val="00D35B42"/>
    <w:rsid w:val="00D5179F"/>
    <w:rsid w:val="00D5199C"/>
    <w:rsid w:val="00D6586B"/>
    <w:rsid w:val="00D67405"/>
    <w:rsid w:val="00D715A5"/>
    <w:rsid w:val="00D77D2C"/>
    <w:rsid w:val="00D80C83"/>
    <w:rsid w:val="00D8411D"/>
    <w:rsid w:val="00DA03A5"/>
    <w:rsid w:val="00DC6572"/>
    <w:rsid w:val="00DD7374"/>
    <w:rsid w:val="00DE751B"/>
    <w:rsid w:val="00DF0745"/>
    <w:rsid w:val="00DF19B8"/>
    <w:rsid w:val="00DF491A"/>
    <w:rsid w:val="00E00256"/>
    <w:rsid w:val="00E0089B"/>
    <w:rsid w:val="00E01EB0"/>
    <w:rsid w:val="00E068F9"/>
    <w:rsid w:val="00E15562"/>
    <w:rsid w:val="00E17447"/>
    <w:rsid w:val="00E2232D"/>
    <w:rsid w:val="00E246FD"/>
    <w:rsid w:val="00E30DEF"/>
    <w:rsid w:val="00E5004E"/>
    <w:rsid w:val="00E53703"/>
    <w:rsid w:val="00E55FD6"/>
    <w:rsid w:val="00E731F8"/>
    <w:rsid w:val="00E738D5"/>
    <w:rsid w:val="00E76D78"/>
    <w:rsid w:val="00E80C83"/>
    <w:rsid w:val="00EA00DB"/>
    <w:rsid w:val="00EA0E1C"/>
    <w:rsid w:val="00EA4680"/>
    <w:rsid w:val="00EA5D31"/>
    <w:rsid w:val="00EB58D5"/>
    <w:rsid w:val="00EC2E31"/>
    <w:rsid w:val="00F0237A"/>
    <w:rsid w:val="00F0651B"/>
    <w:rsid w:val="00F14D18"/>
    <w:rsid w:val="00F2796F"/>
    <w:rsid w:val="00F31353"/>
    <w:rsid w:val="00F33CCA"/>
    <w:rsid w:val="00F365A4"/>
    <w:rsid w:val="00F41238"/>
    <w:rsid w:val="00F42018"/>
    <w:rsid w:val="00F46889"/>
    <w:rsid w:val="00F51D10"/>
    <w:rsid w:val="00F66ABC"/>
    <w:rsid w:val="00F67C72"/>
    <w:rsid w:val="00F70A94"/>
    <w:rsid w:val="00F71938"/>
    <w:rsid w:val="00F76665"/>
    <w:rsid w:val="00F82E60"/>
    <w:rsid w:val="00F9158B"/>
    <w:rsid w:val="00F974FF"/>
    <w:rsid w:val="00FD60CC"/>
    <w:rsid w:val="00FE1F21"/>
    <w:rsid w:val="00FF2402"/>
    <w:rsid w:val="00FF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A39AD67-3CA6-48D0-8107-51A3615B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EC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7B5556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8B1FEC"/>
    <w:pPr>
      <w:keepNext/>
      <w:keepLines/>
      <w:spacing w:before="260" w:after="260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B5556"/>
    <w:rPr>
      <w:rFonts w:ascii="Calibri" w:eastAsia="微软雅黑" w:hAnsi="Calibri" w:cs="Times New Roman"/>
      <w:b/>
      <w:bCs/>
      <w:sz w:val="32"/>
      <w:szCs w:val="24"/>
    </w:rPr>
  </w:style>
  <w:style w:type="character" w:customStyle="1" w:styleId="20">
    <w:name w:val="标题 2 字符"/>
    <w:basedOn w:val="a0"/>
    <w:link w:val="2"/>
    <w:uiPriority w:val="9"/>
    <w:rsid w:val="008B1FEC"/>
    <w:rPr>
      <w:rFonts w:ascii="Cambria" w:eastAsia="黑体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B5556"/>
    <w:rPr>
      <w:rFonts w:ascii="Calibri" w:eastAsia="微软雅黑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8B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B1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FEC"/>
    <w:rPr>
      <w:sz w:val="18"/>
      <w:szCs w:val="18"/>
    </w:rPr>
  </w:style>
  <w:style w:type="paragraph" w:styleId="a7">
    <w:name w:val="List Paragraph"/>
    <w:basedOn w:val="a"/>
    <w:uiPriority w:val="34"/>
    <w:qFormat/>
    <w:rsid w:val="008B1FEC"/>
    <w:pPr>
      <w:ind w:firstLineChars="200" w:firstLine="420"/>
    </w:pPr>
  </w:style>
  <w:style w:type="character" w:customStyle="1" w:styleId="21">
    <w:name w:val="正文文本 (2)_"/>
    <w:link w:val="210"/>
    <w:qFormat/>
    <w:rsid w:val="008B1FEC"/>
    <w:rPr>
      <w:rFonts w:ascii="MingLiU" w:eastAsia="MingLiU" w:hAnsi="MingLiU" w:cs="MingLiU"/>
      <w:shd w:val="clear" w:color="auto" w:fill="FFFFFF"/>
    </w:rPr>
  </w:style>
  <w:style w:type="paragraph" w:customStyle="1" w:styleId="210">
    <w:name w:val="正文文本 (2)1"/>
    <w:basedOn w:val="a"/>
    <w:link w:val="21"/>
    <w:qFormat/>
    <w:rsid w:val="008B1FEC"/>
    <w:pPr>
      <w:shd w:val="clear" w:color="auto" w:fill="FFFFFF"/>
      <w:spacing w:line="378" w:lineRule="exact"/>
      <w:jc w:val="distribute"/>
    </w:pPr>
    <w:rPr>
      <w:rFonts w:ascii="MingLiU" w:eastAsia="MingLiU" w:hAnsi="MingLiU" w:cs="MingLiU"/>
      <w:szCs w:val="22"/>
    </w:rPr>
  </w:style>
  <w:style w:type="character" w:customStyle="1" w:styleId="27pt1">
    <w:name w:val="正文文本 (2) + 7 pt1"/>
    <w:qFormat/>
    <w:rsid w:val="008B1FEC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TimesNewRoman9">
    <w:name w:val="正文文本 (2) + Times New Roman9"/>
    <w:qFormat/>
    <w:rsid w:val="008B1FE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unhideWhenUsed/>
    <w:rsid w:val="008B1F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1FEC"/>
    <w:rPr>
      <w:rFonts w:ascii="Calibri" w:eastAsia="微软雅黑" w:hAnsi="Calibri" w:cs="Times New Roman"/>
      <w:sz w:val="18"/>
      <w:szCs w:val="18"/>
    </w:rPr>
  </w:style>
  <w:style w:type="paragraph" w:styleId="aa">
    <w:name w:val="Normal (Web)"/>
    <w:basedOn w:val="a"/>
    <w:unhideWhenUsed/>
    <w:qFormat/>
    <w:rsid w:val="00BD5057"/>
    <w:pPr>
      <w:spacing w:beforeAutospacing="1" w:afterAutospacing="1"/>
      <w:jc w:val="left"/>
    </w:pPr>
    <w:rPr>
      <w:rFonts w:eastAsia="宋体"/>
      <w:kern w:val="0"/>
      <w:sz w:val="24"/>
    </w:rPr>
  </w:style>
  <w:style w:type="character" w:customStyle="1" w:styleId="ab">
    <w:name w:val="正文文本缩进 字符"/>
    <w:basedOn w:val="a0"/>
    <w:link w:val="ac"/>
    <w:semiHidden/>
    <w:rsid w:val="007B5556"/>
    <w:rPr>
      <w:rFonts w:ascii="楷体_GB2312" w:eastAsia="仿宋_GB2312" w:hAnsi="Calibri" w:cs="Times New Roman"/>
      <w:sz w:val="24"/>
      <w:szCs w:val="24"/>
    </w:rPr>
  </w:style>
  <w:style w:type="paragraph" w:styleId="ac">
    <w:name w:val="Body Text Indent"/>
    <w:basedOn w:val="a"/>
    <w:link w:val="ab"/>
    <w:semiHidden/>
    <w:rsid w:val="007B5556"/>
    <w:pPr>
      <w:adjustRightInd w:val="0"/>
      <w:snapToGrid w:val="0"/>
      <w:spacing w:line="360" w:lineRule="auto"/>
      <w:ind w:leftChars="200" w:left="840" w:hangingChars="175" w:hanging="420"/>
      <w:jc w:val="left"/>
    </w:pPr>
    <w:rPr>
      <w:rFonts w:ascii="楷体_GB2312" w:eastAsia="仿宋_GB2312"/>
      <w:sz w:val="24"/>
    </w:rPr>
  </w:style>
  <w:style w:type="character" w:customStyle="1" w:styleId="31">
    <w:name w:val="正文文本 3 字符"/>
    <w:basedOn w:val="a0"/>
    <w:link w:val="32"/>
    <w:semiHidden/>
    <w:rsid w:val="007B5556"/>
    <w:rPr>
      <w:rFonts w:ascii="Calibri" w:eastAsia="楷体_GB2312" w:hAnsi="Calibri" w:cs="Times New Roman"/>
      <w:sz w:val="24"/>
      <w:szCs w:val="24"/>
    </w:rPr>
  </w:style>
  <w:style w:type="paragraph" w:styleId="32">
    <w:name w:val="Body Text 3"/>
    <w:basedOn w:val="a"/>
    <w:link w:val="31"/>
    <w:semiHidden/>
    <w:rsid w:val="007B5556"/>
    <w:pPr>
      <w:jc w:val="center"/>
    </w:pPr>
    <w:rPr>
      <w:rFonts w:eastAsia="楷体_GB2312"/>
      <w:sz w:val="24"/>
    </w:rPr>
  </w:style>
  <w:style w:type="paragraph" w:styleId="ad">
    <w:name w:val="Body Text"/>
    <w:basedOn w:val="a"/>
    <w:link w:val="ae"/>
    <w:semiHidden/>
    <w:rsid w:val="007B5556"/>
    <w:pPr>
      <w:jc w:val="right"/>
    </w:pPr>
    <w:rPr>
      <w:rFonts w:eastAsia="楷体_GB2312"/>
      <w:b/>
      <w:bCs/>
      <w:sz w:val="24"/>
    </w:rPr>
  </w:style>
  <w:style w:type="character" w:customStyle="1" w:styleId="ae">
    <w:name w:val="正文文本 字符"/>
    <w:basedOn w:val="a0"/>
    <w:link w:val="ad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af">
    <w:name w:val="Block Text"/>
    <w:basedOn w:val="a"/>
    <w:rsid w:val="007B5556"/>
    <w:pPr>
      <w:spacing w:before="50" w:after="50" w:line="440" w:lineRule="exact"/>
      <w:ind w:leftChars="285" w:left="598" w:right="-181"/>
    </w:pPr>
    <w:rPr>
      <w:rFonts w:ascii="楷体_GB2312" w:eastAsia="楷体_GB2312" w:hAnsi="宋体" w:cs="Arial"/>
      <w:bCs/>
      <w:kern w:val="0"/>
      <w:sz w:val="24"/>
      <w:szCs w:val="27"/>
    </w:rPr>
  </w:style>
  <w:style w:type="character" w:customStyle="1" w:styleId="22">
    <w:name w:val="正文文本 2 字符"/>
    <w:basedOn w:val="a0"/>
    <w:link w:val="23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23">
    <w:name w:val="Body Text 2"/>
    <w:basedOn w:val="a"/>
    <w:link w:val="22"/>
    <w:semiHidden/>
    <w:rsid w:val="007B5556"/>
    <w:pPr>
      <w:jc w:val="center"/>
    </w:pPr>
    <w:rPr>
      <w:rFonts w:eastAsia="楷体_GB2312"/>
      <w:b/>
      <w:bCs/>
      <w:sz w:val="24"/>
    </w:rPr>
  </w:style>
  <w:style w:type="table" w:styleId="af0">
    <w:name w:val="Table Grid"/>
    <w:basedOn w:val="a1"/>
    <w:uiPriority w:val="59"/>
    <w:qFormat/>
    <w:rsid w:val="007B5556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pt9">
    <w:name w:val="正文文本 (2) + 7 pt9"/>
    <w:rsid w:val="007B5556"/>
    <w:rPr>
      <w:rFonts w:ascii="MingLiU" w:eastAsia="MingLiU" w:hAnsi="MingLiU" w:cs="MingLiU"/>
      <w:color w:val="000000"/>
      <w:spacing w:val="13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8">
    <w:name w:val="正文文本 (2) + 7 pt8"/>
    <w:rsid w:val="007B5556"/>
    <w:rPr>
      <w:rFonts w:ascii="MingLiU" w:eastAsia="MingLiU" w:hAnsi="MingLiU" w:cs="MingLiU"/>
      <w:color w:val="000000"/>
      <w:spacing w:val="5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4">
    <w:name w:val="正文文本 (2) + 7 pt4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6">
    <w:name w:val="正文文本 (2) + 7 pt6"/>
    <w:rsid w:val="007B5556"/>
    <w:rPr>
      <w:rFonts w:ascii="MingLiU" w:eastAsia="MingLiU" w:hAnsi="MingLiU" w:cs="MingLiU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BookmanOldStyle">
    <w:name w:val="正文文本 (2) + Bookman Old Style"/>
    <w:rsid w:val="007B555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7pt10">
    <w:name w:val="正文文本 (2) + 7 pt10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11">
    <w:name w:val="正文文本 (2) + 7 pt11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2">
    <w:name w:val="正文文本 (2) + 7 pt2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MSGothic">
    <w:name w:val="正文文本 (2) + MS Gothic"/>
    <w:rsid w:val="007B5556"/>
    <w:rPr>
      <w:rFonts w:ascii="MS Gothic" w:eastAsia="MS Gothic" w:hAnsi="MS Gothic" w:cs="MS Gothic"/>
      <w:color w:val="000000"/>
      <w:spacing w:val="0"/>
      <w:w w:val="100"/>
      <w:position w:val="0"/>
      <w:sz w:val="13"/>
      <w:szCs w:val="13"/>
      <w:shd w:val="clear" w:color="auto" w:fill="FFFFFF"/>
      <w:lang w:val="ja-JP" w:eastAsia="ja-JP" w:bidi="ja-JP"/>
    </w:rPr>
  </w:style>
  <w:style w:type="character" w:customStyle="1" w:styleId="2TimesNewRoman7">
    <w:name w:val="正文文本 (2) + Times New Roman7"/>
    <w:qFormat/>
    <w:rsid w:val="007B5556"/>
    <w:rPr>
      <w:rFonts w:ascii="Times New Roman" w:eastAsia="Times New Roman" w:hAnsi="Times New Roman" w:cs="Times New Roman"/>
      <w:color w:val="000000"/>
      <w:spacing w:val="50"/>
      <w:w w:val="100"/>
      <w:position w:val="0"/>
      <w:sz w:val="15"/>
      <w:szCs w:val="15"/>
      <w:shd w:val="clear" w:color="auto" w:fill="FFFFFF"/>
      <w:lang w:val="ja-JP" w:eastAsia="ja-JP" w:bidi="ja-JP"/>
    </w:rPr>
  </w:style>
  <w:style w:type="paragraph" w:styleId="TOC2">
    <w:name w:val="toc 2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line="400" w:lineRule="exact"/>
      <w:ind w:firstLineChars="100" w:firstLine="240"/>
    </w:pPr>
  </w:style>
  <w:style w:type="paragraph" w:styleId="TOC1">
    <w:name w:val="toc 1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before="120" w:after="120" w:line="400" w:lineRule="exact"/>
    </w:pPr>
    <w:rPr>
      <w:rFonts w:ascii="宋体" w:eastAsia="宋体" w:hAnsi="宋体"/>
      <w:b/>
      <w:noProof/>
      <w:sz w:val="28"/>
      <w:szCs w:val="28"/>
      <w:lang w:bidi="ja-JP"/>
    </w:rPr>
  </w:style>
  <w:style w:type="character" w:styleId="af1">
    <w:name w:val="Hyperlink"/>
    <w:uiPriority w:val="99"/>
    <w:unhideWhenUsed/>
    <w:rsid w:val="007B5556"/>
    <w:rPr>
      <w:color w:val="0000FF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7B5556"/>
    <w:pPr>
      <w:ind w:leftChars="400" w:left="840"/>
    </w:pPr>
    <w:rPr>
      <w:rFonts w:eastAsia="宋体"/>
      <w:szCs w:val="22"/>
    </w:rPr>
  </w:style>
  <w:style w:type="paragraph" w:styleId="TOC4">
    <w:name w:val="toc 4"/>
    <w:basedOn w:val="a"/>
    <w:next w:val="a"/>
    <w:autoRedefine/>
    <w:uiPriority w:val="39"/>
    <w:unhideWhenUsed/>
    <w:rsid w:val="007B5556"/>
    <w:pPr>
      <w:ind w:leftChars="600" w:left="1260"/>
    </w:pPr>
    <w:rPr>
      <w:rFonts w:eastAsia="宋体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7B5556"/>
    <w:pPr>
      <w:ind w:leftChars="800" w:left="1680"/>
    </w:pPr>
    <w:rPr>
      <w:rFonts w:eastAsia="宋体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7B5556"/>
    <w:pPr>
      <w:ind w:leftChars="1000" w:left="2100"/>
    </w:pPr>
    <w:rPr>
      <w:rFonts w:eastAsia="宋体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7B5556"/>
    <w:pPr>
      <w:ind w:leftChars="1200" w:left="2520"/>
    </w:pPr>
    <w:rPr>
      <w:rFonts w:eastAsia="宋体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7B5556"/>
    <w:pPr>
      <w:ind w:leftChars="1400" w:left="2940"/>
    </w:pPr>
    <w:rPr>
      <w:rFonts w:eastAsia="宋体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7B5556"/>
    <w:pPr>
      <w:ind w:leftChars="1600" w:left="3360"/>
    </w:pPr>
    <w:rPr>
      <w:rFonts w:eastAsia="宋体"/>
      <w:szCs w:val="22"/>
    </w:rPr>
  </w:style>
  <w:style w:type="paragraph" w:styleId="af2">
    <w:name w:val="annotation text"/>
    <w:basedOn w:val="a"/>
    <w:link w:val="af3"/>
    <w:uiPriority w:val="99"/>
    <w:semiHidden/>
    <w:unhideWhenUsed/>
    <w:rsid w:val="007B555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B5556"/>
    <w:rPr>
      <w:rFonts w:ascii="Calibri" w:eastAsia="微软雅黑" w:hAnsi="Calibri" w:cs="Times New Roman"/>
      <w:szCs w:val="24"/>
    </w:rPr>
  </w:style>
  <w:style w:type="character" w:customStyle="1" w:styleId="af4">
    <w:name w:val="批注主题 字符"/>
    <w:basedOn w:val="af3"/>
    <w:link w:val="af5"/>
    <w:uiPriority w:val="99"/>
    <w:semiHidden/>
    <w:rsid w:val="007B5556"/>
    <w:rPr>
      <w:rFonts w:ascii="Calibri" w:eastAsia="微软雅黑" w:hAnsi="Calibri" w:cs="Times New Roman"/>
      <w:b/>
      <w:bCs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7B5556"/>
    <w:rPr>
      <w:b/>
      <w:bCs/>
    </w:rPr>
  </w:style>
  <w:style w:type="paragraph" w:customStyle="1" w:styleId="Style2">
    <w:name w:val="_Style 2"/>
    <w:basedOn w:val="a"/>
    <w:uiPriority w:val="34"/>
    <w:qFormat/>
    <w:rsid w:val="007B5556"/>
    <w:pPr>
      <w:ind w:firstLineChars="200" w:firstLine="420"/>
    </w:pPr>
    <w:rPr>
      <w:rFonts w:ascii="Times New Roman" w:eastAsia="宋体" w:hAnsi="Times New Roman"/>
    </w:rPr>
  </w:style>
  <w:style w:type="character" w:styleId="af6">
    <w:name w:val="annotation reference"/>
    <w:basedOn w:val="a0"/>
    <w:uiPriority w:val="99"/>
    <w:semiHidden/>
    <w:unhideWhenUsed/>
    <w:rsid w:val="008260DC"/>
    <w:rPr>
      <w:sz w:val="21"/>
      <w:szCs w:val="21"/>
    </w:rPr>
  </w:style>
  <w:style w:type="table" w:customStyle="1" w:styleId="11">
    <w:name w:val="网格型1"/>
    <w:basedOn w:val="a1"/>
    <w:next w:val="af0"/>
    <w:uiPriority w:val="59"/>
    <w:rsid w:val="00AB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161-C5BB-44F6-9297-2E6BFE4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134</Words>
  <Characters>769</Characters>
  <Application>Microsoft Office Word</Application>
  <DocSecurity>0</DocSecurity>
  <Lines>6</Lines>
  <Paragraphs>1</Paragraphs>
  <ScaleCrop>false</ScaleCrop>
  <Company>P R 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18255892@qq.com</cp:lastModifiedBy>
  <cp:revision>178</cp:revision>
  <cp:lastPrinted>2025-02-27T05:39:00Z</cp:lastPrinted>
  <dcterms:created xsi:type="dcterms:W3CDTF">2020-09-08T10:55:00Z</dcterms:created>
  <dcterms:modified xsi:type="dcterms:W3CDTF">2025-03-20T02:13:00Z</dcterms:modified>
</cp:coreProperties>
</file>