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CA50B6" w:rsidRDefault="00CA50B6" w:rsidP="00CA50B6">
      <w:pPr>
        <w:jc w:val="center"/>
        <w:rPr>
          <w:rFonts w:asciiTheme="majorEastAsia" w:eastAsiaTheme="majorEastAsia" w:hAnsiTheme="majorEastAsia" w:hint="eastAsia"/>
          <w:sz w:val="36"/>
          <w:szCs w:val="36"/>
        </w:rPr>
      </w:pPr>
      <w:r w:rsidRPr="00CA50B6">
        <w:rPr>
          <w:rFonts w:asciiTheme="majorEastAsia" w:eastAsiaTheme="majorEastAsia" w:hAnsiTheme="majorEastAsia"/>
          <w:sz w:val="36"/>
          <w:szCs w:val="36"/>
        </w:rPr>
        <w:t>空调风管清洗服务项目需求</w:t>
      </w:r>
    </w:p>
    <w:p w:rsidR="00CA50B6" w:rsidRDefault="00CA50B6" w:rsidP="00CA50B6">
      <w:pPr>
        <w:widowControl/>
        <w:adjustRightInd w:val="0"/>
        <w:snapToGrid w:val="0"/>
        <w:spacing w:line="360" w:lineRule="auto"/>
        <w:ind w:firstLineChars="100" w:firstLine="210"/>
        <w:jc w:val="left"/>
        <w:rPr>
          <w:rFonts w:ascii="宋体" w:eastAsia="宋体" w:hAnsi="宋体" w:cs="宋体" w:hint="eastAsia"/>
          <w:bCs/>
          <w:szCs w:val="21"/>
        </w:rPr>
      </w:pPr>
    </w:p>
    <w:p w:rsidR="00E067CB" w:rsidRDefault="00CA50B6" w:rsidP="00CA50B6">
      <w:pPr>
        <w:widowControl/>
        <w:adjustRightInd w:val="0"/>
        <w:snapToGrid w:val="0"/>
        <w:spacing w:line="360" w:lineRule="auto"/>
        <w:ind w:firstLineChars="100" w:firstLine="240"/>
        <w:jc w:val="left"/>
        <w:rPr>
          <w:rFonts w:ascii="仿宋_GB2312" w:eastAsia="仿宋_GB2312" w:hAnsi="宋体" w:cs="宋体" w:hint="eastAsia"/>
          <w:bCs/>
          <w:sz w:val="24"/>
          <w:szCs w:val="24"/>
        </w:rPr>
      </w:pPr>
      <w:r w:rsidRPr="00CA50B6">
        <w:rPr>
          <w:rFonts w:ascii="仿宋_GB2312" w:eastAsia="仿宋_GB2312" w:hAnsi="宋体" w:cs="宋体" w:hint="eastAsia"/>
          <w:bCs/>
          <w:sz w:val="24"/>
          <w:szCs w:val="24"/>
        </w:rPr>
        <w:t>一、</w:t>
      </w:r>
      <w:r w:rsidR="00E067CB">
        <w:rPr>
          <w:rFonts w:ascii="仿宋_GB2312" w:eastAsia="仿宋_GB2312" w:hAnsi="宋体" w:cs="宋体" w:hint="eastAsia"/>
          <w:bCs/>
          <w:sz w:val="24"/>
          <w:szCs w:val="24"/>
        </w:rPr>
        <w:t>项目概况</w:t>
      </w:r>
    </w:p>
    <w:p w:rsidR="00CA50B6" w:rsidRPr="00CA50B6" w:rsidRDefault="00CA50B6" w:rsidP="00E067CB">
      <w:pPr>
        <w:widowControl/>
        <w:adjustRightInd w:val="0"/>
        <w:snapToGrid w:val="0"/>
        <w:spacing w:line="360" w:lineRule="auto"/>
        <w:ind w:firstLineChars="300" w:firstLine="720"/>
        <w:jc w:val="left"/>
        <w:rPr>
          <w:rFonts w:ascii="仿宋_GB2312" w:eastAsia="仿宋_GB2312" w:hAnsi="宋体" w:cs="宋体" w:hint="eastAsia"/>
          <w:sz w:val="24"/>
          <w:szCs w:val="24"/>
        </w:rPr>
      </w:pPr>
      <w:r w:rsidRPr="00CA50B6">
        <w:rPr>
          <w:rFonts w:ascii="仿宋_GB2312" w:eastAsia="仿宋_GB2312" w:hAnsi="宋体" w:cs="宋体" w:hint="eastAsia"/>
          <w:sz w:val="24"/>
          <w:szCs w:val="24"/>
        </w:rPr>
        <w:t>张家港市第一人民医院集中空调通风系统消毒清洗、</w:t>
      </w:r>
      <w:r w:rsidRPr="00CA50B6">
        <w:rPr>
          <w:rFonts w:ascii="仿宋_GB2312" w:eastAsia="仿宋_GB2312" w:hAnsi="宋体" w:cs="宋体" w:hint="eastAsia"/>
          <w:bCs/>
          <w:sz w:val="24"/>
          <w:szCs w:val="24"/>
        </w:rPr>
        <w:t>空调箱清洗</w:t>
      </w:r>
      <w:r w:rsidRPr="00CA50B6">
        <w:rPr>
          <w:rFonts w:ascii="仿宋_GB2312" w:eastAsia="仿宋_GB2312" w:hAnsi="宋体" w:cs="宋体" w:hint="eastAsia"/>
          <w:sz w:val="24"/>
          <w:szCs w:val="24"/>
        </w:rPr>
        <w:t>、风机盘管清洗、集中空调送回风口清洗。</w:t>
      </w:r>
    </w:p>
    <w:p w:rsidR="00E067CB" w:rsidRDefault="00CA50B6" w:rsidP="00CA50B6">
      <w:pPr>
        <w:widowControl/>
        <w:adjustRightInd w:val="0"/>
        <w:snapToGrid w:val="0"/>
        <w:spacing w:line="360" w:lineRule="auto"/>
        <w:ind w:firstLineChars="100" w:firstLine="240"/>
        <w:jc w:val="left"/>
        <w:rPr>
          <w:rFonts w:ascii="仿宋_GB2312" w:eastAsia="仿宋_GB2312" w:hAnsi="宋体" w:cs="宋体" w:hint="eastAsia"/>
          <w:bCs/>
          <w:sz w:val="24"/>
          <w:szCs w:val="24"/>
        </w:rPr>
      </w:pPr>
      <w:r w:rsidRPr="00CA50B6">
        <w:rPr>
          <w:rFonts w:ascii="仿宋_GB2312" w:eastAsia="仿宋_GB2312" w:hAnsi="宋体" w:cs="宋体" w:hint="eastAsia"/>
          <w:bCs/>
          <w:sz w:val="24"/>
          <w:szCs w:val="24"/>
        </w:rPr>
        <w:t>二、</w:t>
      </w:r>
      <w:r w:rsidR="00E067CB">
        <w:rPr>
          <w:rFonts w:ascii="仿宋_GB2312" w:eastAsia="仿宋_GB2312" w:hAnsi="宋体" w:cs="宋体" w:hint="eastAsia"/>
          <w:bCs/>
          <w:sz w:val="24"/>
          <w:szCs w:val="24"/>
        </w:rPr>
        <w:t>服务内容</w:t>
      </w:r>
    </w:p>
    <w:p w:rsidR="00CA50B6" w:rsidRPr="00CA50B6" w:rsidRDefault="00CA50B6" w:rsidP="00E067CB">
      <w:pPr>
        <w:widowControl/>
        <w:adjustRightInd w:val="0"/>
        <w:snapToGrid w:val="0"/>
        <w:spacing w:line="360" w:lineRule="auto"/>
        <w:ind w:firstLineChars="300" w:firstLine="720"/>
        <w:jc w:val="left"/>
        <w:rPr>
          <w:rFonts w:ascii="仿宋_GB2312" w:eastAsia="仿宋_GB2312" w:hAnsi="宋体" w:cs="宋体" w:hint="eastAsia"/>
          <w:bCs/>
          <w:sz w:val="24"/>
          <w:szCs w:val="24"/>
        </w:rPr>
      </w:pPr>
      <w:r w:rsidRPr="00CA50B6">
        <w:rPr>
          <w:rFonts w:ascii="仿宋_GB2312" w:eastAsia="仿宋_GB2312" w:hAnsi="宋体" w:cs="宋体" w:hint="eastAsia"/>
          <w:bCs/>
          <w:sz w:val="24"/>
          <w:szCs w:val="24"/>
        </w:rPr>
        <w:t>1、全院集中空调通风系统的新风机组、吊顶式组合式空调箱、落地组合式空调箱、风机盘管的滤网、表冷器、空调通风管道、托水盘、叶轮的清洗、除垢、消毒及出风口、回风口的清洗消毒；2、拆除顶面、开孔、成品保护等费用。</w:t>
      </w:r>
    </w:p>
    <w:p w:rsidR="00CA50B6" w:rsidRPr="00CA50B6" w:rsidRDefault="00CA50B6" w:rsidP="00CA50B6">
      <w:pPr>
        <w:kinsoku w:val="0"/>
        <w:overflowPunct w:val="0"/>
        <w:autoSpaceDE w:val="0"/>
        <w:autoSpaceDN w:val="0"/>
        <w:adjustRightInd w:val="0"/>
        <w:snapToGrid w:val="0"/>
        <w:spacing w:line="360" w:lineRule="auto"/>
        <w:jc w:val="center"/>
        <w:rPr>
          <w:rFonts w:ascii="仿宋_GB2312" w:eastAsia="仿宋_GB2312" w:hAnsi="宋体" w:cs="宋体" w:hint="eastAsia"/>
          <w:szCs w:val="21"/>
        </w:rPr>
      </w:pPr>
      <w:r w:rsidRPr="00CA50B6">
        <w:rPr>
          <w:rFonts w:ascii="仿宋_GB2312" w:eastAsia="仿宋_GB2312" w:hAnsi="宋体" w:cs="宋体" w:hint="eastAsia"/>
          <w:szCs w:val="21"/>
        </w:rPr>
        <w:t>空调通风系统消毒清洗工作量</w:t>
      </w:r>
    </w:p>
    <w:tbl>
      <w:tblPr>
        <w:tblW w:w="4998" w:type="pct"/>
        <w:tblLook w:val="04A0"/>
      </w:tblPr>
      <w:tblGrid>
        <w:gridCol w:w="2657"/>
        <w:gridCol w:w="1918"/>
        <w:gridCol w:w="1961"/>
        <w:gridCol w:w="1983"/>
      </w:tblGrid>
      <w:tr w:rsidR="00CA50B6" w:rsidRPr="00CA50B6" w:rsidTr="00E067CB">
        <w:trPr>
          <w:trHeight w:val="500"/>
        </w:trPr>
        <w:tc>
          <w:tcPr>
            <w:tcW w:w="1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b/>
                <w:bCs/>
                <w:color w:val="000000"/>
                <w:sz w:val="16"/>
                <w:szCs w:val="16"/>
              </w:rPr>
            </w:pPr>
            <w:r w:rsidRPr="00CA50B6">
              <w:rPr>
                <w:rFonts w:ascii="宋体" w:eastAsia="宋体" w:hAnsi="宋体" w:cs="宋体" w:hint="eastAsia"/>
                <w:b/>
                <w:bCs/>
                <w:color w:val="000000"/>
                <w:kern w:val="0"/>
                <w:sz w:val="16"/>
                <w:szCs w:val="16"/>
                <w:lang/>
              </w:rPr>
              <w:t>区域名称</w:t>
            </w:r>
          </w:p>
        </w:tc>
        <w:tc>
          <w:tcPr>
            <w:tcW w:w="11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b/>
                <w:bCs/>
                <w:color w:val="000000"/>
                <w:sz w:val="16"/>
                <w:szCs w:val="16"/>
              </w:rPr>
            </w:pPr>
            <w:r w:rsidRPr="00CA50B6">
              <w:rPr>
                <w:rFonts w:ascii="宋体" w:eastAsia="宋体" w:hAnsi="宋体" w:cs="宋体" w:hint="eastAsia"/>
                <w:b/>
                <w:bCs/>
                <w:color w:val="000000"/>
                <w:kern w:val="0"/>
                <w:sz w:val="16"/>
                <w:szCs w:val="16"/>
                <w:lang/>
              </w:rPr>
              <w:t>空调机组</w:t>
            </w:r>
          </w:p>
        </w:tc>
        <w:tc>
          <w:tcPr>
            <w:tcW w:w="11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b/>
                <w:bCs/>
                <w:color w:val="000000"/>
                <w:sz w:val="16"/>
                <w:szCs w:val="16"/>
              </w:rPr>
            </w:pPr>
            <w:r w:rsidRPr="00CA50B6">
              <w:rPr>
                <w:rFonts w:ascii="宋体" w:eastAsia="宋体" w:hAnsi="宋体" w:cs="宋体" w:hint="eastAsia"/>
                <w:b/>
                <w:bCs/>
                <w:color w:val="000000"/>
                <w:kern w:val="0"/>
                <w:sz w:val="16"/>
                <w:szCs w:val="16"/>
                <w:lang/>
              </w:rPr>
              <w:t>风管面积</w:t>
            </w:r>
          </w:p>
        </w:tc>
        <w:tc>
          <w:tcPr>
            <w:tcW w:w="11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b/>
                <w:bCs/>
                <w:color w:val="000000"/>
                <w:sz w:val="16"/>
                <w:szCs w:val="16"/>
              </w:rPr>
            </w:pPr>
            <w:r w:rsidRPr="00CA50B6">
              <w:rPr>
                <w:rFonts w:ascii="宋体" w:eastAsia="宋体" w:hAnsi="宋体" w:cs="宋体" w:hint="eastAsia"/>
                <w:b/>
                <w:bCs/>
                <w:color w:val="000000"/>
                <w:kern w:val="0"/>
                <w:sz w:val="16"/>
                <w:szCs w:val="16"/>
                <w:lang/>
              </w:rPr>
              <w:t>风机盘管</w:t>
            </w:r>
          </w:p>
        </w:tc>
      </w:tr>
      <w:tr w:rsidR="00CA50B6" w:rsidRPr="00CA50B6" w:rsidTr="00E067CB">
        <w:trPr>
          <w:trHeight w:val="500"/>
        </w:trPr>
        <w:tc>
          <w:tcPr>
            <w:tcW w:w="1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b/>
                <w:bCs/>
                <w:color w:val="000000"/>
                <w:sz w:val="16"/>
                <w:szCs w:val="16"/>
              </w:rPr>
            </w:pPr>
            <w:r w:rsidRPr="00CA50B6">
              <w:rPr>
                <w:rFonts w:ascii="宋体" w:eastAsia="宋体" w:hAnsi="宋体" w:cs="宋体" w:hint="eastAsia"/>
                <w:b/>
                <w:bCs/>
                <w:color w:val="000000"/>
                <w:kern w:val="0"/>
                <w:sz w:val="16"/>
                <w:szCs w:val="16"/>
                <w:lang/>
              </w:rPr>
              <w:t>1号门诊裙楼一层</w:t>
            </w:r>
          </w:p>
        </w:tc>
        <w:tc>
          <w:tcPr>
            <w:tcW w:w="11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32</w:t>
            </w:r>
          </w:p>
        </w:tc>
        <w:tc>
          <w:tcPr>
            <w:tcW w:w="11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7749</w:t>
            </w:r>
          </w:p>
        </w:tc>
        <w:tc>
          <w:tcPr>
            <w:tcW w:w="11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106</w:t>
            </w:r>
          </w:p>
        </w:tc>
      </w:tr>
      <w:tr w:rsidR="00CA50B6" w:rsidRPr="00CA50B6" w:rsidTr="00E067CB">
        <w:trPr>
          <w:trHeight w:val="500"/>
        </w:trPr>
        <w:tc>
          <w:tcPr>
            <w:tcW w:w="1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b/>
                <w:bCs/>
                <w:color w:val="000000"/>
                <w:sz w:val="16"/>
                <w:szCs w:val="16"/>
              </w:rPr>
            </w:pPr>
            <w:r w:rsidRPr="00CA50B6">
              <w:rPr>
                <w:rFonts w:ascii="宋体" w:eastAsia="宋体" w:hAnsi="宋体" w:cs="宋体" w:hint="eastAsia"/>
                <w:b/>
                <w:bCs/>
                <w:color w:val="000000"/>
                <w:kern w:val="0"/>
                <w:sz w:val="16"/>
                <w:szCs w:val="16"/>
                <w:lang/>
              </w:rPr>
              <w:t>1号门诊裙楼二层</w:t>
            </w:r>
          </w:p>
        </w:tc>
        <w:tc>
          <w:tcPr>
            <w:tcW w:w="11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45</w:t>
            </w:r>
          </w:p>
        </w:tc>
        <w:tc>
          <w:tcPr>
            <w:tcW w:w="11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7284</w:t>
            </w:r>
          </w:p>
        </w:tc>
        <w:tc>
          <w:tcPr>
            <w:tcW w:w="11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30</w:t>
            </w:r>
          </w:p>
        </w:tc>
      </w:tr>
      <w:tr w:rsidR="00CA50B6" w:rsidRPr="00CA50B6" w:rsidTr="00E067CB">
        <w:trPr>
          <w:trHeight w:val="500"/>
        </w:trPr>
        <w:tc>
          <w:tcPr>
            <w:tcW w:w="1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b/>
                <w:bCs/>
                <w:color w:val="000000"/>
                <w:sz w:val="16"/>
                <w:szCs w:val="16"/>
              </w:rPr>
            </w:pPr>
            <w:r w:rsidRPr="00CA50B6">
              <w:rPr>
                <w:rFonts w:ascii="宋体" w:eastAsia="宋体" w:hAnsi="宋体" w:cs="宋体" w:hint="eastAsia"/>
                <w:b/>
                <w:bCs/>
                <w:color w:val="000000"/>
                <w:kern w:val="0"/>
                <w:sz w:val="16"/>
                <w:szCs w:val="16"/>
                <w:lang/>
              </w:rPr>
              <w:t>1号门诊裙楼三层</w:t>
            </w:r>
          </w:p>
        </w:tc>
        <w:tc>
          <w:tcPr>
            <w:tcW w:w="11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33</w:t>
            </w:r>
          </w:p>
        </w:tc>
        <w:tc>
          <w:tcPr>
            <w:tcW w:w="11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7077</w:t>
            </w:r>
          </w:p>
        </w:tc>
        <w:tc>
          <w:tcPr>
            <w:tcW w:w="11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39</w:t>
            </w:r>
          </w:p>
        </w:tc>
      </w:tr>
      <w:tr w:rsidR="00CA50B6" w:rsidRPr="00CA50B6" w:rsidTr="00E067CB">
        <w:trPr>
          <w:trHeight w:val="500"/>
        </w:trPr>
        <w:tc>
          <w:tcPr>
            <w:tcW w:w="1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b/>
                <w:bCs/>
                <w:color w:val="000000"/>
                <w:sz w:val="16"/>
                <w:szCs w:val="16"/>
              </w:rPr>
            </w:pPr>
            <w:r w:rsidRPr="00CA50B6">
              <w:rPr>
                <w:rFonts w:ascii="宋体" w:eastAsia="宋体" w:hAnsi="宋体" w:cs="宋体" w:hint="eastAsia"/>
                <w:b/>
                <w:bCs/>
                <w:color w:val="000000"/>
                <w:kern w:val="0"/>
                <w:sz w:val="16"/>
                <w:szCs w:val="16"/>
                <w:lang/>
              </w:rPr>
              <w:t>四层ICU</w:t>
            </w:r>
          </w:p>
        </w:tc>
        <w:tc>
          <w:tcPr>
            <w:tcW w:w="11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2</w:t>
            </w:r>
          </w:p>
        </w:tc>
        <w:tc>
          <w:tcPr>
            <w:tcW w:w="11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2080</w:t>
            </w:r>
          </w:p>
        </w:tc>
        <w:tc>
          <w:tcPr>
            <w:tcW w:w="11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46</w:t>
            </w:r>
          </w:p>
        </w:tc>
      </w:tr>
      <w:tr w:rsidR="00CA50B6" w:rsidRPr="00CA50B6" w:rsidTr="00E067CB">
        <w:trPr>
          <w:trHeight w:val="500"/>
        </w:trPr>
        <w:tc>
          <w:tcPr>
            <w:tcW w:w="1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b/>
                <w:bCs/>
                <w:color w:val="000000"/>
                <w:sz w:val="16"/>
                <w:szCs w:val="16"/>
              </w:rPr>
            </w:pPr>
            <w:r w:rsidRPr="00CA50B6">
              <w:rPr>
                <w:rFonts w:ascii="宋体" w:eastAsia="宋体" w:hAnsi="宋体" w:cs="宋体" w:hint="eastAsia"/>
                <w:b/>
                <w:bCs/>
                <w:color w:val="000000"/>
                <w:kern w:val="0"/>
                <w:sz w:val="16"/>
                <w:szCs w:val="16"/>
                <w:lang/>
              </w:rPr>
              <w:t>手术室</w:t>
            </w:r>
          </w:p>
        </w:tc>
        <w:tc>
          <w:tcPr>
            <w:tcW w:w="11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16</w:t>
            </w:r>
          </w:p>
        </w:tc>
        <w:tc>
          <w:tcPr>
            <w:tcW w:w="11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1225</w:t>
            </w:r>
          </w:p>
        </w:tc>
        <w:tc>
          <w:tcPr>
            <w:tcW w:w="11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20</w:t>
            </w:r>
          </w:p>
        </w:tc>
      </w:tr>
      <w:tr w:rsidR="00CA50B6" w:rsidRPr="00CA50B6" w:rsidTr="00E067CB">
        <w:trPr>
          <w:trHeight w:val="500"/>
        </w:trPr>
        <w:tc>
          <w:tcPr>
            <w:tcW w:w="1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b/>
                <w:bCs/>
                <w:color w:val="000000"/>
                <w:sz w:val="16"/>
                <w:szCs w:val="16"/>
              </w:rPr>
            </w:pPr>
            <w:r w:rsidRPr="00CA50B6">
              <w:rPr>
                <w:rFonts w:ascii="宋体" w:eastAsia="宋体" w:hAnsi="宋体" w:cs="宋体" w:hint="eastAsia"/>
                <w:b/>
                <w:bCs/>
                <w:color w:val="000000"/>
                <w:kern w:val="0"/>
                <w:sz w:val="16"/>
                <w:szCs w:val="16"/>
                <w:lang/>
              </w:rPr>
              <w:t>1号住院楼</w:t>
            </w:r>
          </w:p>
        </w:tc>
        <w:tc>
          <w:tcPr>
            <w:tcW w:w="11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65</w:t>
            </w:r>
          </w:p>
        </w:tc>
        <w:tc>
          <w:tcPr>
            <w:tcW w:w="11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7030</w:t>
            </w:r>
          </w:p>
        </w:tc>
        <w:tc>
          <w:tcPr>
            <w:tcW w:w="11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1310</w:t>
            </w:r>
          </w:p>
        </w:tc>
      </w:tr>
      <w:tr w:rsidR="00CA50B6" w:rsidRPr="00CA50B6" w:rsidTr="00E067CB">
        <w:trPr>
          <w:trHeight w:val="500"/>
        </w:trPr>
        <w:tc>
          <w:tcPr>
            <w:tcW w:w="1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b/>
                <w:bCs/>
                <w:color w:val="000000"/>
                <w:sz w:val="16"/>
                <w:szCs w:val="16"/>
              </w:rPr>
            </w:pPr>
            <w:r w:rsidRPr="00CA50B6">
              <w:rPr>
                <w:rFonts w:ascii="宋体" w:eastAsia="宋体" w:hAnsi="宋体" w:cs="宋体" w:hint="eastAsia"/>
                <w:b/>
                <w:bCs/>
                <w:color w:val="000000"/>
                <w:kern w:val="0"/>
                <w:sz w:val="16"/>
                <w:szCs w:val="16"/>
                <w:lang/>
              </w:rPr>
              <w:t>2号门诊裙楼一层</w:t>
            </w:r>
          </w:p>
        </w:tc>
        <w:tc>
          <w:tcPr>
            <w:tcW w:w="11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7</w:t>
            </w:r>
          </w:p>
        </w:tc>
        <w:tc>
          <w:tcPr>
            <w:tcW w:w="11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1301</w:t>
            </w:r>
          </w:p>
        </w:tc>
        <w:tc>
          <w:tcPr>
            <w:tcW w:w="11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61</w:t>
            </w:r>
          </w:p>
        </w:tc>
      </w:tr>
      <w:tr w:rsidR="00CA50B6" w:rsidRPr="00CA50B6" w:rsidTr="00E067CB">
        <w:trPr>
          <w:trHeight w:val="500"/>
        </w:trPr>
        <w:tc>
          <w:tcPr>
            <w:tcW w:w="1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b/>
                <w:bCs/>
                <w:color w:val="000000"/>
                <w:sz w:val="16"/>
                <w:szCs w:val="16"/>
              </w:rPr>
            </w:pPr>
            <w:r w:rsidRPr="00CA50B6">
              <w:rPr>
                <w:rFonts w:ascii="宋体" w:eastAsia="宋体" w:hAnsi="宋体" w:cs="宋体" w:hint="eastAsia"/>
                <w:b/>
                <w:bCs/>
                <w:color w:val="000000"/>
                <w:kern w:val="0"/>
                <w:sz w:val="16"/>
                <w:szCs w:val="16"/>
                <w:lang/>
              </w:rPr>
              <w:t>2号门诊裙楼二层</w:t>
            </w:r>
          </w:p>
        </w:tc>
        <w:tc>
          <w:tcPr>
            <w:tcW w:w="11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3</w:t>
            </w:r>
          </w:p>
        </w:tc>
        <w:tc>
          <w:tcPr>
            <w:tcW w:w="11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1009</w:t>
            </w:r>
          </w:p>
        </w:tc>
        <w:tc>
          <w:tcPr>
            <w:tcW w:w="11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44</w:t>
            </w:r>
          </w:p>
        </w:tc>
      </w:tr>
      <w:tr w:rsidR="00CA50B6" w:rsidRPr="00CA50B6" w:rsidTr="00E067CB">
        <w:trPr>
          <w:trHeight w:val="500"/>
        </w:trPr>
        <w:tc>
          <w:tcPr>
            <w:tcW w:w="1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b/>
                <w:bCs/>
                <w:color w:val="000000"/>
                <w:sz w:val="16"/>
                <w:szCs w:val="16"/>
              </w:rPr>
            </w:pPr>
            <w:r w:rsidRPr="00CA50B6">
              <w:rPr>
                <w:rFonts w:ascii="宋体" w:eastAsia="宋体" w:hAnsi="宋体" w:cs="宋体" w:hint="eastAsia"/>
                <w:b/>
                <w:bCs/>
                <w:color w:val="000000"/>
                <w:kern w:val="0"/>
                <w:sz w:val="16"/>
                <w:szCs w:val="16"/>
                <w:lang/>
              </w:rPr>
              <w:t>2号门诊裙楼三层</w:t>
            </w:r>
          </w:p>
        </w:tc>
        <w:tc>
          <w:tcPr>
            <w:tcW w:w="11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2</w:t>
            </w:r>
          </w:p>
        </w:tc>
        <w:tc>
          <w:tcPr>
            <w:tcW w:w="11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514</w:t>
            </w:r>
          </w:p>
        </w:tc>
        <w:tc>
          <w:tcPr>
            <w:tcW w:w="11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46</w:t>
            </w:r>
          </w:p>
        </w:tc>
      </w:tr>
      <w:tr w:rsidR="00CA50B6" w:rsidRPr="00CA50B6" w:rsidTr="00E067CB">
        <w:trPr>
          <w:trHeight w:val="500"/>
        </w:trPr>
        <w:tc>
          <w:tcPr>
            <w:tcW w:w="1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b/>
                <w:bCs/>
                <w:color w:val="000000"/>
                <w:sz w:val="16"/>
                <w:szCs w:val="16"/>
              </w:rPr>
            </w:pPr>
            <w:r w:rsidRPr="00CA50B6">
              <w:rPr>
                <w:rFonts w:ascii="宋体" w:eastAsia="宋体" w:hAnsi="宋体" w:cs="宋体" w:hint="eastAsia"/>
                <w:b/>
                <w:bCs/>
                <w:color w:val="000000"/>
                <w:kern w:val="0"/>
                <w:sz w:val="16"/>
                <w:szCs w:val="16"/>
                <w:lang/>
              </w:rPr>
              <w:t>2号住院楼</w:t>
            </w:r>
          </w:p>
        </w:tc>
        <w:tc>
          <w:tcPr>
            <w:tcW w:w="11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28</w:t>
            </w:r>
          </w:p>
        </w:tc>
        <w:tc>
          <w:tcPr>
            <w:tcW w:w="11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5862</w:t>
            </w:r>
          </w:p>
        </w:tc>
        <w:tc>
          <w:tcPr>
            <w:tcW w:w="11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587</w:t>
            </w:r>
          </w:p>
        </w:tc>
      </w:tr>
      <w:tr w:rsidR="00CA50B6" w:rsidRPr="00CA50B6" w:rsidTr="00E067CB">
        <w:trPr>
          <w:trHeight w:val="500"/>
        </w:trPr>
        <w:tc>
          <w:tcPr>
            <w:tcW w:w="1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b/>
                <w:bCs/>
                <w:color w:val="000000"/>
                <w:sz w:val="16"/>
                <w:szCs w:val="16"/>
              </w:rPr>
            </w:pPr>
            <w:r w:rsidRPr="00CA50B6">
              <w:rPr>
                <w:rFonts w:ascii="宋体" w:eastAsia="宋体" w:hAnsi="宋体" w:cs="宋体" w:hint="eastAsia"/>
                <w:b/>
                <w:bCs/>
                <w:color w:val="000000"/>
                <w:kern w:val="0"/>
                <w:sz w:val="16"/>
                <w:szCs w:val="16"/>
                <w:lang/>
              </w:rPr>
              <w:t>传染楼</w:t>
            </w:r>
          </w:p>
        </w:tc>
        <w:tc>
          <w:tcPr>
            <w:tcW w:w="11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15</w:t>
            </w:r>
          </w:p>
        </w:tc>
        <w:tc>
          <w:tcPr>
            <w:tcW w:w="11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4087</w:t>
            </w:r>
          </w:p>
        </w:tc>
        <w:tc>
          <w:tcPr>
            <w:tcW w:w="11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212</w:t>
            </w:r>
          </w:p>
        </w:tc>
      </w:tr>
      <w:tr w:rsidR="00CA50B6" w:rsidRPr="00CA50B6" w:rsidTr="00E067CB">
        <w:trPr>
          <w:trHeight w:val="500"/>
        </w:trPr>
        <w:tc>
          <w:tcPr>
            <w:tcW w:w="1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b/>
                <w:bCs/>
                <w:color w:val="000000"/>
                <w:sz w:val="16"/>
                <w:szCs w:val="16"/>
              </w:rPr>
            </w:pPr>
            <w:r w:rsidRPr="00CA50B6">
              <w:rPr>
                <w:rFonts w:ascii="宋体" w:eastAsia="宋体" w:hAnsi="宋体" w:cs="宋体" w:hint="eastAsia"/>
                <w:b/>
                <w:bCs/>
                <w:color w:val="000000"/>
                <w:kern w:val="0"/>
                <w:sz w:val="16"/>
                <w:szCs w:val="16"/>
                <w:lang/>
              </w:rPr>
              <w:t>直线加速器</w:t>
            </w:r>
          </w:p>
        </w:tc>
        <w:tc>
          <w:tcPr>
            <w:tcW w:w="11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10</w:t>
            </w:r>
          </w:p>
        </w:tc>
        <w:tc>
          <w:tcPr>
            <w:tcW w:w="11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1881</w:t>
            </w:r>
          </w:p>
        </w:tc>
        <w:tc>
          <w:tcPr>
            <w:tcW w:w="11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81</w:t>
            </w:r>
          </w:p>
        </w:tc>
      </w:tr>
      <w:tr w:rsidR="00CA50B6" w:rsidRPr="00CA50B6" w:rsidTr="00E067CB">
        <w:trPr>
          <w:trHeight w:val="500"/>
        </w:trPr>
        <w:tc>
          <w:tcPr>
            <w:tcW w:w="1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b/>
                <w:bCs/>
                <w:color w:val="000000"/>
                <w:sz w:val="16"/>
                <w:szCs w:val="16"/>
              </w:rPr>
            </w:pPr>
            <w:r w:rsidRPr="00CA50B6">
              <w:rPr>
                <w:rFonts w:ascii="宋体" w:eastAsia="宋体" w:hAnsi="宋体" w:cs="宋体" w:hint="eastAsia"/>
                <w:b/>
                <w:bCs/>
                <w:color w:val="000000"/>
                <w:kern w:val="0"/>
                <w:sz w:val="16"/>
                <w:szCs w:val="16"/>
                <w:lang/>
              </w:rPr>
              <w:t>供应室</w:t>
            </w:r>
          </w:p>
        </w:tc>
        <w:tc>
          <w:tcPr>
            <w:tcW w:w="11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2</w:t>
            </w:r>
          </w:p>
        </w:tc>
        <w:tc>
          <w:tcPr>
            <w:tcW w:w="11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418</w:t>
            </w:r>
          </w:p>
        </w:tc>
        <w:tc>
          <w:tcPr>
            <w:tcW w:w="11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10</w:t>
            </w:r>
          </w:p>
        </w:tc>
      </w:tr>
      <w:tr w:rsidR="00CA50B6" w:rsidRPr="00CA50B6" w:rsidTr="00E067CB">
        <w:trPr>
          <w:trHeight w:val="500"/>
        </w:trPr>
        <w:tc>
          <w:tcPr>
            <w:tcW w:w="1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b/>
                <w:bCs/>
                <w:color w:val="000000"/>
                <w:sz w:val="16"/>
                <w:szCs w:val="16"/>
              </w:rPr>
            </w:pPr>
            <w:r w:rsidRPr="00CA50B6">
              <w:rPr>
                <w:rFonts w:ascii="宋体" w:eastAsia="宋体" w:hAnsi="宋体" w:cs="宋体" w:hint="eastAsia"/>
                <w:b/>
                <w:bCs/>
                <w:color w:val="000000"/>
                <w:kern w:val="0"/>
                <w:sz w:val="16"/>
                <w:szCs w:val="16"/>
                <w:lang/>
              </w:rPr>
              <w:t>科教楼</w:t>
            </w:r>
          </w:p>
        </w:tc>
        <w:tc>
          <w:tcPr>
            <w:tcW w:w="11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22</w:t>
            </w:r>
          </w:p>
        </w:tc>
        <w:tc>
          <w:tcPr>
            <w:tcW w:w="11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4558</w:t>
            </w:r>
          </w:p>
        </w:tc>
        <w:tc>
          <w:tcPr>
            <w:tcW w:w="11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339</w:t>
            </w:r>
          </w:p>
        </w:tc>
      </w:tr>
      <w:tr w:rsidR="00CA50B6" w:rsidRPr="00CA50B6" w:rsidTr="00E067CB">
        <w:trPr>
          <w:trHeight w:val="500"/>
        </w:trPr>
        <w:tc>
          <w:tcPr>
            <w:tcW w:w="1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b/>
                <w:bCs/>
                <w:color w:val="000000"/>
                <w:sz w:val="16"/>
                <w:szCs w:val="16"/>
              </w:rPr>
            </w:pPr>
            <w:r w:rsidRPr="00CA50B6">
              <w:rPr>
                <w:rFonts w:ascii="宋体" w:eastAsia="宋体" w:hAnsi="宋体" w:cs="宋体" w:hint="eastAsia"/>
                <w:b/>
                <w:bCs/>
                <w:color w:val="000000"/>
                <w:kern w:val="0"/>
                <w:sz w:val="16"/>
                <w:szCs w:val="16"/>
                <w:lang/>
              </w:rPr>
              <w:t>急诊医学中心大楼</w:t>
            </w:r>
          </w:p>
        </w:tc>
        <w:tc>
          <w:tcPr>
            <w:tcW w:w="11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27</w:t>
            </w:r>
          </w:p>
        </w:tc>
        <w:tc>
          <w:tcPr>
            <w:tcW w:w="11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4718</w:t>
            </w:r>
          </w:p>
        </w:tc>
        <w:tc>
          <w:tcPr>
            <w:tcW w:w="11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color w:val="000000"/>
                <w:sz w:val="16"/>
                <w:szCs w:val="16"/>
              </w:rPr>
            </w:pPr>
            <w:r w:rsidRPr="00CA50B6">
              <w:rPr>
                <w:rFonts w:ascii="宋体" w:eastAsia="宋体" w:hAnsi="宋体" w:cs="宋体" w:hint="eastAsia"/>
                <w:color w:val="000000"/>
                <w:kern w:val="0"/>
                <w:sz w:val="16"/>
                <w:szCs w:val="16"/>
                <w:lang/>
              </w:rPr>
              <w:t>310</w:t>
            </w:r>
          </w:p>
        </w:tc>
      </w:tr>
      <w:tr w:rsidR="00CA50B6" w:rsidRPr="00CA50B6" w:rsidTr="00E067CB">
        <w:trPr>
          <w:trHeight w:val="500"/>
        </w:trPr>
        <w:tc>
          <w:tcPr>
            <w:tcW w:w="155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b/>
                <w:bCs/>
                <w:color w:val="000000"/>
                <w:sz w:val="16"/>
                <w:szCs w:val="16"/>
              </w:rPr>
            </w:pPr>
            <w:r w:rsidRPr="00CA50B6">
              <w:rPr>
                <w:rFonts w:ascii="宋体" w:eastAsia="宋体" w:hAnsi="宋体" w:cs="宋体" w:hint="eastAsia"/>
                <w:b/>
                <w:bCs/>
                <w:color w:val="000000"/>
                <w:kern w:val="0"/>
                <w:sz w:val="16"/>
                <w:szCs w:val="16"/>
                <w:lang/>
              </w:rPr>
              <w:t>总计</w:t>
            </w:r>
          </w:p>
        </w:tc>
        <w:tc>
          <w:tcPr>
            <w:tcW w:w="112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b/>
                <w:bCs/>
                <w:color w:val="000000"/>
                <w:sz w:val="16"/>
                <w:szCs w:val="16"/>
              </w:rPr>
            </w:pPr>
            <w:r w:rsidRPr="00CA50B6">
              <w:rPr>
                <w:rFonts w:ascii="宋体" w:eastAsia="宋体" w:hAnsi="宋体" w:cs="宋体" w:hint="eastAsia"/>
                <w:b/>
                <w:bCs/>
                <w:color w:val="000000"/>
                <w:kern w:val="0"/>
                <w:sz w:val="16"/>
                <w:szCs w:val="16"/>
                <w:lang/>
              </w:rPr>
              <w:t>309</w:t>
            </w:r>
          </w:p>
        </w:tc>
        <w:tc>
          <w:tcPr>
            <w:tcW w:w="115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b/>
                <w:bCs/>
                <w:color w:val="000000"/>
                <w:sz w:val="16"/>
                <w:szCs w:val="16"/>
              </w:rPr>
            </w:pPr>
            <w:r w:rsidRPr="00CA50B6">
              <w:rPr>
                <w:rFonts w:ascii="宋体" w:eastAsia="宋体" w:hAnsi="宋体" w:cs="宋体" w:hint="eastAsia"/>
                <w:b/>
                <w:bCs/>
                <w:color w:val="000000"/>
                <w:kern w:val="0"/>
                <w:sz w:val="16"/>
                <w:szCs w:val="16"/>
                <w:lang/>
              </w:rPr>
              <w:t>56793</w:t>
            </w:r>
          </w:p>
        </w:tc>
        <w:tc>
          <w:tcPr>
            <w:tcW w:w="116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CA50B6" w:rsidRPr="00CA50B6" w:rsidRDefault="00CA50B6" w:rsidP="00CA50B6">
            <w:pPr>
              <w:widowControl/>
              <w:jc w:val="center"/>
              <w:textAlignment w:val="center"/>
              <w:rPr>
                <w:rFonts w:ascii="宋体" w:eastAsia="宋体" w:hAnsi="宋体" w:cs="宋体"/>
                <w:b/>
                <w:bCs/>
                <w:color w:val="000000"/>
                <w:sz w:val="16"/>
                <w:szCs w:val="16"/>
              </w:rPr>
            </w:pPr>
            <w:r w:rsidRPr="00CA50B6">
              <w:rPr>
                <w:rFonts w:ascii="宋体" w:eastAsia="宋体" w:hAnsi="宋体" w:cs="宋体" w:hint="eastAsia"/>
                <w:b/>
                <w:bCs/>
                <w:color w:val="000000"/>
                <w:kern w:val="0"/>
                <w:sz w:val="16"/>
                <w:szCs w:val="16"/>
                <w:lang/>
              </w:rPr>
              <w:t>3241</w:t>
            </w:r>
          </w:p>
        </w:tc>
      </w:tr>
    </w:tbl>
    <w:p w:rsidR="00E067CB" w:rsidRDefault="00E067CB" w:rsidP="00E067CB">
      <w:pPr>
        <w:widowControl/>
        <w:adjustRightInd w:val="0"/>
        <w:snapToGrid w:val="0"/>
        <w:spacing w:line="360" w:lineRule="auto"/>
        <w:jc w:val="left"/>
        <w:rPr>
          <w:rFonts w:ascii="仿宋_GB2312" w:eastAsia="仿宋_GB2312" w:hAnsi="宋体" w:cs="宋体" w:hint="eastAsia"/>
          <w:bCs/>
          <w:sz w:val="24"/>
          <w:szCs w:val="24"/>
        </w:rPr>
      </w:pPr>
    </w:p>
    <w:p w:rsidR="00CA50B6" w:rsidRPr="00E067CB" w:rsidRDefault="00E067CB" w:rsidP="00E067CB">
      <w:pPr>
        <w:widowControl/>
        <w:adjustRightInd w:val="0"/>
        <w:snapToGrid w:val="0"/>
        <w:spacing w:line="360" w:lineRule="auto"/>
        <w:jc w:val="left"/>
        <w:rPr>
          <w:rFonts w:ascii="仿宋_GB2312" w:eastAsia="仿宋_GB2312" w:hAnsi="宋体" w:cs="宋体" w:hint="eastAsia"/>
          <w:bCs/>
          <w:sz w:val="24"/>
          <w:szCs w:val="24"/>
        </w:rPr>
      </w:pPr>
      <w:r>
        <w:rPr>
          <w:rFonts w:ascii="仿宋_GB2312" w:eastAsia="仿宋_GB2312" w:hAnsi="宋体" w:cs="宋体" w:hint="eastAsia"/>
          <w:bCs/>
          <w:sz w:val="24"/>
          <w:szCs w:val="24"/>
        </w:rPr>
        <w:lastRenderedPageBreak/>
        <w:t>三、具体服务要求</w:t>
      </w:r>
    </w:p>
    <w:p w:rsidR="00E067CB" w:rsidRPr="00E067CB" w:rsidRDefault="00E067CB" w:rsidP="00E067CB">
      <w:pPr>
        <w:widowControl/>
        <w:autoSpaceDE w:val="0"/>
        <w:autoSpaceDN w:val="0"/>
        <w:spacing w:line="360" w:lineRule="auto"/>
        <w:ind w:firstLine="198"/>
        <w:rPr>
          <w:rFonts w:ascii="仿宋_GB2312" w:eastAsia="仿宋_GB2312" w:hAnsi="宋体" w:cs="宋体"/>
          <w:bCs/>
          <w:sz w:val="24"/>
          <w:szCs w:val="24"/>
        </w:rPr>
      </w:pPr>
      <w:r w:rsidRPr="00E067CB">
        <w:rPr>
          <w:rFonts w:ascii="仿宋_GB2312" w:eastAsia="仿宋_GB2312" w:hAnsi="宋体" w:cs="宋体" w:hint="eastAsia"/>
          <w:bCs/>
          <w:sz w:val="24"/>
          <w:szCs w:val="24"/>
        </w:rPr>
        <w:t>A、集中空调通风系统消毒清洗工作量：</w:t>
      </w:r>
    </w:p>
    <w:p w:rsidR="00E067CB" w:rsidRPr="00E067CB" w:rsidRDefault="00E067CB" w:rsidP="00E067CB">
      <w:pPr>
        <w:widowControl/>
        <w:autoSpaceDE w:val="0"/>
        <w:autoSpaceDN w:val="0"/>
        <w:spacing w:line="360" w:lineRule="auto"/>
        <w:ind w:firstLine="198"/>
        <w:rPr>
          <w:rFonts w:ascii="仿宋_GB2312" w:eastAsia="仿宋_GB2312" w:hAnsi="宋体" w:cs="宋体"/>
          <w:bCs/>
          <w:sz w:val="24"/>
          <w:szCs w:val="24"/>
        </w:rPr>
      </w:pPr>
      <w:r w:rsidRPr="00E067CB">
        <w:rPr>
          <w:rFonts w:ascii="仿宋_GB2312" w:eastAsia="仿宋_GB2312" w:hAnsi="宋体" w:cs="宋体" w:hint="eastAsia"/>
          <w:bCs/>
          <w:sz w:val="24"/>
          <w:szCs w:val="24"/>
        </w:rPr>
        <w:t>1、清洗消毒风机盘管3241台；</w:t>
      </w:r>
    </w:p>
    <w:p w:rsidR="00E067CB" w:rsidRPr="00E067CB" w:rsidRDefault="00E067CB" w:rsidP="00E067CB">
      <w:pPr>
        <w:widowControl/>
        <w:autoSpaceDE w:val="0"/>
        <w:autoSpaceDN w:val="0"/>
        <w:spacing w:line="360" w:lineRule="auto"/>
        <w:ind w:firstLine="198"/>
        <w:rPr>
          <w:rFonts w:ascii="仿宋_GB2312" w:eastAsia="仿宋_GB2312" w:hAnsi="宋体" w:cs="宋体"/>
          <w:bCs/>
          <w:sz w:val="24"/>
          <w:szCs w:val="24"/>
        </w:rPr>
      </w:pPr>
      <w:r w:rsidRPr="00E067CB">
        <w:rPr>
          <w:rFonts w:ascii="仿宋_GB2312" w:eastAsia="仿宋_GB2312" w:hAnsi="宋体" w:cs="宋体" w:hint="eastAsia"/>
          <w:bCs/>
          <w:sz w:val="24"/>
          <w:szCs w:val="24"/>
        </w:rPr>
        <w:t>2、清洗消毒空调机组309台；</w:t>
      </w:r>
    </w:p>
    <w:p w:rsidR="00E067CB" w:rsidRPr="00E067CB" w:rsidRDefault="00E067CB" w:rsidP="00E067CB">
      <w:pPr>
        <w:widowControl/>
        <w:autoSpaceDE w:val="0"/>
        <w:autoSpaceDN w:val="0"/>
        <w:spacing w:line="360" w:lineRule="auto"/>
        <w:ind w:firstLine="198"/>
        <w:rPr>
          <w:rFonts w:ascii="仿宋_GB2312" w:eastAsia="仿宋_GB2312" w:hAnsi="宋体" w:cs="宋体"/>
          <w:bCs/>
          <w:sz w:val="24"/>
          <w:szCs w:val="24"/>
        </w:rPr>
      </w:pPr>
      <w:r w:rsidRPr="00E067CB">
        <w:rPr>
          <w:rFonts w:ascii="仿宋_GB2312" w:eastAsia="仿宋_GB2312" w:hAnsi="宋体" w:cs="宋体" w:hint="eastAsia"/>
          <w:bCs/>
          <w:sz w:val="24"/>
          <w:szCs w:val="24"/>
        </w:rPr>
        <w:t>3、清洗消毒风管56793平方；</w:t>
      </w:r>
    </w:p>
    <w:p w:rsidR="00E067CB" w:rsidRPr="00E067CB" w:rsidRDefault="00E067CB" w:rsidP="00E067CB">
      <w:pPr>
        <w:widowControl/>
        <w:autoSpaceDE w:val="0"/>
        <w:autoSpaceDN w:val="0"/>
        <w:spacing w:line="360" w:lineRule="auto"/>
        <w:ind w:firstLine="198"/>
        <w:rPr>
          <w:rFonts w:ascii="仿宋_GB2312" w:eastAsia="仿宋_GB2312" w:hAnsi="宋体" w:cs="宋体"/>
          <w:bCs/>
          <w:sz w:val="24"/>
          <w:szCs w:val="24"/>
        </w:rPr>
      </w:pPr>
      <w:r w:rsidRPr="00E067CB">
        <w:rPr>
          <w:rFonts w:ascii="仿宋_GB2312" w:eastAsia="仿宋_GB2312" w:hAnsi="宋体" w:cs="宋体" w:hint="eastAsia"/>
          <w:bCs/>
          <w:sz w:val="24"/>
          <w:szCs w:val="24"/>
        </w:rPr>
        <w:t>B、集中空调通风系统消毒清洗服务质量及工作</w:t>
      </w:r>
      <w:bookmarkStart w:id="0" w:name="_GoBack"/>
      <w:bookmarkEnd w:id="0"/>
      <w:r w:rsidRPr="00E067CB">
        <w:rPr>
          <w:rFonts w:ascii="仿宋_GB2312" w:eastAsia="仿宋_GB2312" w:hAnsi="宋体" w:cs="宋体" w:hint="eastAsia"/>
          <w:bCs/>
          <w:sz w:val="24"/>
          <w:szCs w:val="24"/>
        </w:rPr>
        <w:t>要求：</w:t>
      </w:r>
    </w:p>
    <w:p w:rsidR="00E067CB" w:rsidRPr="00E067CB" w:rsidRDefault="00E067CB" w:rsidP="00E067CB">
      <w:pPr>
        <w:widowControl/>
        <w:autoSpaceDE w:val="0"/>
        <w:autoSpaceDN w:val="0"/>
        <w:spacing w:line="360" w:lineRule="auto"/>
        <w:ind w:firstLine="198"/>
        <w:rPr>
          <w:rFonts w:ascii="仿宋_GB2312" w:eastAsia="仿宋_GB2312" w:hAnsi="宋体" w:cs="宋体"/>
          <w:bCs/>
          <w:sz w:val="24"/>
          <w:szCs w:val="24"/>
        </w:rPr>
      </w:pPr>
      <w:r w:rsidRPr="00E067CB">
        <w:rPr>
          <w:rFonts w:ascii="仿宋_GB2312" w:eastAsia="仿宋_GB2312" w:hAnsi="宋体" w:cs="宋体" w:hint="eastAsia"/>
          <w:bCs/>
          <w:sz w:val="24"/>
          <w:szCs w:val="24"/>
        </w:rPr>
        <w:t>1. 清洗按照国家《公共场所集中空调通风系统清洗规范》 ，编制清洗方案组织施工。</w:t>
      </w:r>
    </w:p>
    <w:p w:rsidR="00E067CB" w:rsidRPr="00E067CB" w:rsidRDefault="00E067CB" w:rsidP="00E067CB">
      <w:pPr>
        <w:widowControl/>
        <w:autoSpaceDE w:val="0"/>
        <w:autoSpaceDN w:val="0"/>
        <w:spacing w:line="360" w:lineRule="auto"/>
        <w:ind w:firstLine="198"/>
        <w:rPr>
          <w:rFonts w:ascii="仿宋_GB2312" w:eastAsia="仿宋_GB2312" w:hAnsi="宋体" w:cs="宋体"/>
          <w:bCs/>
          <w:sz w:val="24"/>
          <w:szCs w:val="24"/>
        </w:rPr>
      </w:pPr>
      <w:r w:rsidRPr="00E067CB">
        <w:rPr>
          <w:rFonts w:ascii="仿宋_GB2312" w:eastAsia="仿宋_GB2312" w:hAnsi="宋体" w:cs="宋体" w:hint="eastAsia"/>
          <w:bCs/>
          <w:sz w:val="24"/>
          <w:szCs w:val="24"/>
        </w:rPr>
        <w:t>2. 清洗施工时间必须服从医院安排，文明施工不影响医疗及日常工作。</w:t>
      </w:r>
    </w:p>
    <w:p w:rsidR="00E067CB" w:rsidRPr="00E067CB" w:rsidRDefault="00E067CB" w:rsidP="00E067CB">
      <w:pPr>
        <w:widowControl/>
        <w:autoSpaceDE w:val="0"/>
        <w:autoSpaceDN w:val="0"/>
        <w:spacing w:line="360" w:lineRule="auto"/>
        <w:ind w:firstLine="198"/>
        <w:rPr>
          <w:rFonts w:ascii="仿宋_GB2312" w:eastAsia="仿宋_GB2312" w:hAnsi="宋体" w:cs="宋体"/>
          <w:bCs/>
          <w:sz w:val="24"/>
          <w:szCs w:val="24"/>
        </w:rPr>
      </w:pPr>
      <w:r w:rsidRPr="00E067CB">
        <w:rPr>
          <w:rFonts w:ascii="仿宋_GB2312" w:eastAsia="仿宋_GB2312" w:hAnsi="宋体" w:cs="宋体" w:hint="eastAsia"/>
          <w:bCs/>
          <w:sz w:val="24"/>
          <w:szCs w:val="24"/>
        </w:rPr>
        <w:t>3. 清洗后必须对场地进行清扫，恢复原貌。</w:t>
      </w:r>
      <w:r>
        <w:rPr>
          <w:rFonts w:ascii="仿宋_GB2312" w:eastAsia="仿宋_GB2312" w:hAnsi="宋体" w:cs="宋体" w:hint="eastAsia"/>
          <w:bCs/>
          <w:sz w:val="24"/>
          <w:szCs w:val="24"/>
        </w:rPr>
        <w:t>清洗期间的</w:t>
      </w:r>
      <w:r w:rsidRPr="00E067CB">
        <w:rPr>
          <w:rFonts w:ascii="仿宋_GB2312" w:eastAsia="仿宋_GB2312" w:hAnsi="宋体" w:cs="宋体" w:hint="eastAsia"/>
          <w:bCs/>
          <w:sz w:val="24"/>
          <w:szCs w:val="24"/>
        </w:rPr>
        <w:t>施工安全由施工方自行管理负责。</w:t>
      </w:r>
    </w:p>
    <w:p w:rsidR="00E067CB" w:rsidRPr="00E067CB" w:rsidRDefault="00E067CB" w:rsidP="00E067CB">
      <w:pPr>
        <w:widowControl/>
        <w:autoSpaceDE w:val="0"/>
        <w:autoSpaceDN w:val="0"/>
        <w:spacing w:line="360" w:lineRule="auto"/>
        <w:ind w:firstLine="198"/>
        <w:rPr>
          <w:rFonts w:ascii="仿宋_GB2312" w:eastAsia="仿宋_GB2312" w:hAnsi="宋体" w:cs="宋体"/>
          <w:bCs/>
          <w:sz w:val="24"/>
          <w:szCs w:val="24"/>
        </w:rPr>
      </w:pPr>
      <w:r w:rsidRPr="00E067CB">
        <w:rPr>
          <w:rFonts w:ascii="仿宋_GB2312" w:eastAsia="仿宋_GB2312" w:hAnsi="宋体" w:cs="宋体" w:hint="eastAsia"/>
          <w:bCs/>
          <w:sz w:val="24"/>
          <w:szCs w:val="24"/>
        </w:rPr>
        <w:t>4. 清洗后医院认定清洗不合格的设备必须无条件重新清洗直至合格。</w:t>
      </w:r>
    </w:p>
    <w:p w:rsidR="00E067CB" w:rsidRPr="00E067CB" w:rsidRDefault="00E067CB" w:rsidP="00E067CB">
      <w:pPr>
        <w:widowControl/>
        <w:autoSpaceDE w:val="0"/>
        <w:autoSpaceDN w:val="0"/>
        <w:spacing w:line="360" w:lineRule="auto"/>
        <w:ind w:firstLine="198"/>
        <w:rPr>
          <w:rFonts w:ascii="仿宋_GB2312" w:eastAsia="仿宋_GB2312" w:hAnsi="宋体" w:cs="宋体"/>
          <w:bCs/>
          <w:sz w:val="24"/>
          <w:szCs w:val="24"/>
        </w:rPr>
      </w:pPr>
      <w:r w:rsidRPr="00E067CB">
        <w:rPr>
          <w:rFonts w:ascii="仿宋_GB2312" w:eastAsia="仿宋_GB2312" w:hAnsi="宋体" w:cs="宋体" w:hint="eastAsia"/>
          <w:bCs/>
          <w:sz w:val="24"/>
          <w:szCs w:val="24"/>
        </w:rPr>
        <w:t>5. 投标单位许持有《苏州市公共场所集中空调通风系统专业清洗机构技术能力评估证书》的有效证件，清洗人员必须持有清洗证。</w:t>
      </w:r>
    </w:p>
    <w:p w:rsidR="00E067CB" w:rsidRPr="00E067CB" w:rsidRDefault="00E067CB" w:rsidP="00E067CB">
      <w:pPr>
        <w:widowControl/>
        <w:autoSpaceDE w:val="0"/>
        <w:autoSpaceDN w:val="0"/>
        <w:spacing w:line="360" w:lineRule="auto"/>
        <w:ind w:firstLine="198"/>
        <w:rPr>
          <w:rFonts w:ascii="仿宋_GB2312" w:eastAsia="仿宋_GB2312" w:hAnsi="宋体" w:cs="宋体"/>
          <w:bCs/>
          <w:sz w:val="24"/>
          <w:szCs w:val="24"/>
        </w:rPr>
      </w:pPr>
      <w:r w:rsidRPr="00E067CB">
        <w:rPr>
          <w:rFonts w:ascii="仿宋_GB2312" w:eastAsia="仿宋_GB2312" w:hAnsi="宋体" w:cs="宋体" w:hint="eastAsia"/>
          <w:bCs/>
          <w:sz w:val="24"/>
          <w:szCs w:val="24"/>
        </w:rPr>
        <w:t>6. 施工期间对医院所有墙面，地面，家具，台面，设备等做好保护。</w:t>
      </w:r>
    </w:p>
    <w:p w:rsidR="00E067CB" w:rsidRPr="00E067CB" w:rsidRDefault="00E067CB" w:rsidP="00E067CB">
      <w:pPr>
        <w:widowControl/>
        <w:autoSpaceDE w:val="0"/>
        <w:autoSpaceDN w:val="0"/>
        <w:spacing w:line="360" w:lineRule="auto"/>
        <w:ind w:firstLine="198"/>
        <w:rPr>
          <w:rFonts w:ascii="仿宋_GB2312" w:eastAsia="仿宋_GB2312" w:hAnsi="宋体" w:cs="宋体"/>
          <w:bCs/>
          <w:sz w:val="24"/>
          <w:szCs w:val="24"/>
        </w:rPr>
      </w:pPr>
      <w:r w:rsidRPr="00E067CB">
        <w:rPr>
          <w:rFonts w:ascii="仿宋_GB2312" w:eastAsia="仿宋_GB2312" w:hAnsi="宋体" w:cs="宋体" w:hint="eastAsia"/>
          <w:bCs/>
          <w:sz w:val="24"/>
          <w:szCs w:val="24"/>
        </w:rPr>
        <w:t>7. 清洗过程需全程录像及拍照并向医院提供完整的影像资料。</w:t>
      </w:r>
    </w:p>
    <w:p w:rsidR="00E067CB" w:rsidRPr="00E067CB" w:rsidRDefault="00E067CB" w:rsidP="00E067CB">
      <w:pPr>
        <w:widowControl/>
        <w:autoSpaceDE w:val="0"/>
        <w:autoSpaceDN w:val="0"/>
        <w:spacing w:line="360" w:lineRule="auto"/>
        <w:ind w:firstLine="198"/>
        <w:rPr>
          <w:rFonts w:ascii="仿宋_GB2312" w:eastAsia="仿宋_GB2312" w:hAnsi="宋体" w:cs="宋体"/>
          <w:bCs/>
          <w:sz w:val="24"/>
          <w:szCs w:val="24"/>
        </w:rPr>
      </w:pPr>
      <w:r w:rsidRPr="00E067CB">
        <w:rPr>
          <w:rFonts w:ascii="仿宋_GB2312" w:eastAsia="仿宋_GB2312" w:hAnsi="宋体" w:cs="宋体" w:hint="eastAsia"/>
          <w:bCs/>
          <w:sz w:val="24"/>
          <w:szCs w:val="24"/>
        </w:rPr>
        <w:t>8. 清洗必须</w:t>
      </w:r>
      <w:r>
        <w:rPr>
          <w:rFonts w:ascii="仿宋_GB2312" w:eastAsia="仿宋_GB2312" w:hAnsi="宋体" w:cs="宋体" w:hint="eastAsia"/>
          <w:bCs/>
          <w:sz w:val="24"/>
          <w:szCs w:val="24"/>
        </w:rPr>
        <w:t>采</w:t>
      </w:r>
      <w:r w:rsidRPr="00E067CB">
        <w:rPr>
          <w:rFonts w:ascii="仿宋_GB2312" w:eastAsia="仿宋_GB2312" w:hAnsi="宋体" w:cs="宋体" w:hint="eastAsia"/>
          <w:bCs/>
          <w:sz w:val="24"/>
          <w:szCs w:val="24"/>
        </w:rPr>
        <w:t xml:space="preserve">用国家规定许可的材料。 </w:t>
      </w:r>
    </w:p>
    <w:p w:rsidR="00E067CB" w:rsidRPr="00E067CB" w:rsidRDefault="00E067CB" w:rsidP="00E067CB">
      <w:pPr>
        <w:widowControl/>
        <w:autoSpaceDE w:val="0"/>
        <w:autoSpaceDN w:val="0"/>
        <w:spacing w:line="360" w:lineRule="auto"/>
        <w:ind w:firstLine="198"/>
        <w:rPr>
          <w:rFonts w:ascii="仿宋_GB2312" w:eastAsia="仿宋_GB2312" w:hAnsi="宋体" w:cs="宋体"/>
          <w:bCs/>
          <w:sz w:val="24"/>
          <w:szCs w:val="24"/>
        </w:rPr>
      </w:pPr>
      <w:r w:rsidRPr="00E067CB">
        <w:rPr>
          <w:rFonts w:ascii="仿宋_GB2312" w:eastAsia="仿宋_GB2312" w:hAnsi="宋体" w:cs="宋体" w:hint="eastAsia"/>
          <w:bCs/>
          <w:sz w:val="24"/>
          <w:szCs w:val="24"/>
        </w:rPr>
        <w:t>9.清洗所</w:t>
      </w:r>
      <w:r>
        <w:rPr>
          <w:rFonts w:ascii="仿宋_GB2312" w:eastAsia="仿宋_GB2312" w:hAnsi="宋体" w:cs="宋体" w:hint="eastAsia"/>
          <w:bCs/>
          <w:sz w:val="24"/>
          <w:szCs w:val="24"/>
        </w:rPr>
        <w:t>采用</w:t>
      </w:r>
      <w:r w:rsidRPr="00E067CB">
        <w:rPr>
          <w:rFonts w:ascii="仿宋_GB2312" w:eastAsia="仿宋_GB2312" w:hAnsi="宋体" w:cs="宋体" w:hint="eastAsia"/>
          <w:bCs/>
          <w:sz w:val="24"/>
          <w:szCs w:val="24"/>
        </w:rPr>
        <w:t>的材料必须向医院报备并提供材料合格证。</w:t>
      </w:r>
    </w:p>
    <w:p w:rsidR="00E067CB" w:rsidRPr="00E067CB" w:rsidRDefault="00E067CB" w:rsidP="00E067CB">
      <w:pPr>
        <w:widowControl/>
        <w:autoSpaceDE w:val="0"/>
        <w:autoSpaceDN w:val="0"/>
        <w:spacing w:line="360" w:lineRule="auto"/>
        <w:ind w:firstLine="198"/>
        <w:rPr>
          <w:rFonts w:ascii="仿宋_GB2312" w:eastAsia="仿宋_GB2312" w:hAnsi="宋体" w:cs="宋体"/>
          <w:bCs/>
          <w:sz w:val="24"/>
          <w:szCs w:val="24"/>
        </w:rPr>
      </w:pPr>
      <w:r w:rsidRPr="00E067CB">
        <w:rPr>
          <w:rFonts w:ascii="仿宋_GB2312" w:eastAsia="仿宋_GB2312" w:hAnsi="宋体" w:cs="宋体" w:hint="eastAsia"/>
          <w:bCs/>
          <w:sz w:val="24"/>
          <w:szCs w:val="24"/>
        </w:rPr>
        <w:t>10. 施工方必须保证集中空调通风系统清洗消毒后通过医院指定的第三方机构检查验收, 如因集中空调通风系统清洗消毒不合格造成的处罚和其它损失将由供应商全部承担。</w:t>
      </w:r>
    </w:p>
    <w:p w:rsidR="00E067CB" w:rsidRPr="00E067CB" w:rsidRDefault="00E067CB" w:rsidP="00E067CB">
      <w:pPr>
        <w:widowControl/>
        <w:autoSpaceDE w:val="0"/>
        <w:autoSpaceDN w:val="0"/>
        <w:spacing w:line="360" w:lineRule="auto"/>
        <w:ind w:firstLine="198"/>
        <w:rPr>
          <w:rFonts w:ascii="仿宋_GB2312" w:eastAsia="仿宋_GB2312" w:hAnsi="宋体" w:cs="宋体"/>
          <w:bCs/>
          <w:sz w:val="24"/>
          <w:szCs w:val="24"/>
        </w:rPr>
      </w:pPr>
      <w:r w:rsidRPr="00E067CB">
        <w:rPr>
          <w:rFonts w:ascii="仿宋_GB2312" w:eastAsia="仿宋_GB2312" w:hAnsi="宋体" w:cs="宋体" w:hint="eastAsia"/>
          <w:bCs/>
          <w:sz w:val="24"/>
          <w:szCs w:val="24"/>
        </w:rPr>
        <w:t>11. 施工方必须遵照以下国家规定：</w:t>
      </w:r>
    </w:p>
    <w:p w:rsidR="00E067CB" w:rsidRPr="00E067CB" w:rsidRDefault="00E067CB" w:rsidP="00E067CB">
      <w:pPr>
        <w:widowControl/>
        <w:autoSpaceDE w:val="0"/>
        <w:autoSpaceDN w:val="0"/>
        <w:spacing w:line="360" w:lineRule="auto"/>
        <w:ind w:firstLine="198"/>
        <w:rPr>
          <w:rFonts w:ascii="仿宋_GB2312" w:eastAsia="仿宋_GB2312" w:hAnsi="宋体" w:cs="宋体"/>
          <w:bCs/>
          <w:sz w:val="24"/>
          <w:szCs w:val="24"/>
        </w:rPr>
      </w:pPr>
      <w:r w:rsidRPr="00E067CB">
        <w:rPr>
          <w:rFonts w:ascii="仿宋_GB2312" w:eastAsia="仿宋_GB2312" w:hAnsi="宋体" w:cs="宋体" w:hint="eastAsia"/>
          <w:bCs/>
          <w:sz w:val="24"/>
          <w:szCs w:val="24"/>
        </w:rPr>
        <w:t>《中华人民共和国传染病防治法》</w:t>
      </w:r>
    </w:p>
    <w:p w:rsidR="00E067CB" w:rsidRPr="00E067CB" w:rsidRDefault="00E067CB" w:rsidP="00E067CB">
      <w:pPr>
        <w:widowControl/>
        <w:autoSpaceDE w:val="0"/>
        <w:autoSpaceDN w:val="0"/>
        <w:spacing w:line="360" w:lineRule="auto"/>
        <w:ind w:firstLine="198"/>
        <w:rPr>
          <w:rFonts w:ascii="仿宋_GB2312" w:eastAsia="仿宋_GB2312" w:hAnsi="宋体" w:cs="宋体"/>
          <w:bCs/>
          <w:sz w:val="24"/>
          <w:szCs w:val="24"/>
        </w:rPr>
      </w:pPr>
      <w:r w:rsidRPr="00E067CB">
        <w:rPr>
          <w:rFonts w:ascii="仿宋_GB2312" w:eastAsia="仿宋_GB2312" w:hAnsi="宋体" w:cs="宋体" w:hint="eastAsia"/>
          <w:bCs/>
          <w:sz w:val="24"/>
          <w:szCs w:val="24"/>
        </w:rPr>
        <w:t>《公共场所卫生管理条例》</w:t>
      </w:r>
    </w:p>
    <w:p w:rsidR="00E067CB" w:rsidRPr="00E067CB" w:rsidRDefault="00E067CB" w:rsidP="00E067CB">
      <w:pPr>
        <w:widowControl/>
        <w:autoSpaceDE w:val="0"/>
        <w:autoSpaceDN w:val="0"/>
        <w:spacing w:line="360" w:lineRule="auto"/>
        <w:ind w:firstLine="198"/>
        <w:rPr>
          <w:rFonts w:ascii="仿宋_GB2312" w:eastAsia="仿宋_GB2312" w:hAnsi="宋体" w:cs="宋体"/>
          <w:bCs/>
          <w:sz w:val="24"/>
          <w:szCs w:val="24"/>
        </w:rPr>
      </w:pPr>
      <w:r w:rsidRPr="00E067CB">
        <w:rPr>
          <w:rFonts w:ascii="仿宋_GB2312" w:eastAsia="仿宋_GB2312" w:hAnsi="宋体" w:cs="宋体" w:hint="eastAsia"/>
          <w:bCs/>
          <w:sz w:val="24"/>
          <w:szCs w:val="24"/>
        </w:rPr>
        <w:t>《公共场所集中空调通风系统卫生管理办法》</w:t>
      </w:r>
    </w:p>
    <w:p w:rsidR="00E067CB" w:rsidRPr="00E067CB" w:rsidRDefault="00E067CB" w:rsidP="00E067CB">
      <w:pPr>
        <w:widowControl/>
        <w:autoSpaceDE w:val="0"/>
        <w:autoSpaceDN w:val="0"/>
        <w:spacing w:line="360" w:lineRule="auto"/>
        <w:ind w:firstLine="198"/>
        <w:rPr>
          <w:rFonts w:ascii="仿宋_GB2312" w:eastAsia="仿宋_GB2312" w:hAnsi="宋体" w:cs="宋体"/>
          <w:bCs/>
          <w:sz w:val="24"/>
          <w:szCs w:val="24"/>
        </w:rPr>
      </w:pPr>
      <w:r w:rsidRPr="00E067CB">
        <w:rPr>
          <w:rFonts w:ascii="仿宋_GB2312" w:eastAsia="仿宋_GB2312" w:hAnsi="宋体" w:cs="宋体" w:hint="eastAsia"/>
          <w:bCs/>
          <w:sz w:val="24"/>
          <w:szCs w:val="24"/>
        </w:rPr>
        <w:t>《公共场所集中空调通风系统卫生规范》</w:t>
      </w:r>
    </w:p>
    <w:p w:rsidR="00E067CB" w:rsidRPr="00E067CB" w:rsidRDefault="00E067CB" w:rsidP="00E067CB">
      <w:pPr>
        <w:widowControl/>
        <w:autoSpaceDE w:val="0"/>
        <w:autoSpaceDN w:val="0"/>
        <w:spacing w:line="360" w:lineRule="auto"/>
        <w:ind w:firstLine="198"/>
        <w:rPr>
          <w:rFonts w:ascii="仿宋_GB2312" w:eastAsia="仿宋_GB2312" w:hAnsi="宋体" w:cs="宋体"/>
          <w:bCs/>
          <w:sz w:val="24"/>
          <w:szCs w:val="24"/>
        </w:rPr>
      </w:pPr>
      <w:r w:rsidRPr="00E067CB">
        <w:rPr>
          <w:rFonts w:ascii="仿宋_GB2312" w:eastAsia="仿宋_GB2312" w:hAnsi="宋体" w:cs="宋体" w:hint="eastAsia"/>
          <w:bCs/>
          <w:sz w:val="24"/>
          <w:szCs w:val="24"/>
        </w:rPr>
        <w:t>《公共场所集中空调通风系统清洗规范》</w:t>
      </w:r>
    </w:p>
    <w:p w:rsidR="00E067CB" w:rsidRPr="00E067CB" w:rsidRDefault="00E067CB" w:rsidP="00E067CB">
      <w:pPr>
        <w:widowControl/>
        <w:autoSpaceDE w:val="0"/>
        <w:autoSpaceDN w:val="0"/>
        <w:spacing w:line="360" w:lineRule="auto"/>
        <w:ind w:firstLine="198"/>
        <w:rPr>
          <w:rFonts w:ascii="仿宋_GB2312" w:eastAsia="仿宋_GB2312" w:hAnsi="宋体" w:cs="宋体"/>
          <w:bCs/>
          <w:sz w:val="24"/>
          <w:szCs w:val="24"/>
        </w:rPr>
      </w:pPr>
      <w:r w:rsidRPr="00E067CB">
        <w:rPr>
          <w:rFonts w:ascii="仿宋_GB2312" w:eastAsia="仿宋_GB2312" w:hAnsi="宋体" w:cs="宋体" w:hint="eastAsia"/>
          <w:bCs/>
          <w:sz w:val="24"/>
          <w:szCs w:val="24"/>
        </w:rPr>
        <w:t>《公共场所集中空调通风系统卫生学评价规范》</w:t>
      </w:r>
    </w:p>
    <w:p w:rsidR="00E067CB" w:rsidRPr="00E067CB" w:rsidRDefault="00E067CB" w:rsidP="00E067CB">
      <w:pPr>
        <w:widowControl/>
        <w:autoSpaceDE w:val="0"/>
        <w:autoSpaceDN w:val="0"/>
        <w:spacing w:line="360" w:lineRule="auto"/>
        <w:ind w:firstLine="198"/>
        <w:rPr>
          <w:rFonts w:ascii="仿宋_GB2312" w:eastAsia="仿宋_GB2312" w:hAnsi="宋体" w:cs="宋体"/>
          <w:bCs/>
          <w:sz w:val="24"/>
          <w:szCs w:val="24"/>
        </w:rPr>
      </w:pPr>
      <w:r w:rsidRPr="00E067CB">
        <w:rPr>
          <w:rFonts w:ascii="仿宋_GB2312" w:eastAsia="仿宋_GB2312" w:hAnsi="宋体" w:cs="宋体" w:hint="eastAsia"/>
          <w:bCs/>
          <w:sz w:val="24"/>
          <w:szCs w:val="24"/>
        </w:rPr>
        <w:lastRenderedPageBreak/>
        <w:t>12.施工期间成交单位应按国家安全规定，注意人员安全，如有发生安全事故采购方不负任何责任。</w:t>
      </w:r>
    </w:p>
    <w:p w:rsidR="00E067CB" w:rsidRPr="00E067CB" w:rsidRDefault="00E067CB" w:rsidP="00E067CB">
      <w:pPr>
        <w:widowControl/>
        <w:autoSpaceDE w:val="0"/>
        <w:autoSpaceDN w:val="0"/>
        <w:spacing w:line="360" w:lineRule="auto"/>
        <w:ind w:firstLine="198"/>
        <w:rPr>
          <w:rFonts w:ascii="仿宋_GB2312" w:eastAsia="仿宋_GB2312" w:hAnsi="宋体" w:cs="宋体"/>
          <w:bCs/>
          <w:sz w:val="24"/>
          <w:szCs w:val="24"/>
        </w:rPr>
      </w:pPr>
      <w:r w:rsidRPr="00E067CB">
        <w:rPr>
          <w:rFonts w:ascii="仿宋_GB2312" w:eastAsia="仿宋_GB2312" w:hAnsi="宋体" w:cs="宋体" w:hint="eastAsia"/>
          <w:bCs/>
          <w:sz w:val="24"/>
          <w:szCs w:val="24"/>
        </w:rPr>
        <w:t>13.施工期间，采购单位将派人全程监督，投标单位应配合采购单位工作。施工期间如发现有设备某一处未进行清洗的视为该设备整体未进行清洗，并扣除该设备的清洗费用。</w:t>
      </w:r>
    </w:p>
    <w:p w:rsidR="00CA50B6" w:rsidRPr="00E067CB" w:rsidRDefault="00CA50B6" w:rsidP="00E067CB">
      <w:pPr>
        <w:widowControl/>
        <w:autoSpaceDE w:val="0"/>
        <w:autoSpaceDN w:val="0"/>
        <w:spacing w:line="360" w:lineRule="auto"/>
        <w:ind w:firstLine="198"/>
        <w:rPr>
          <w:rFonts w:ascii="仿宋_GB2312" w:eastAsia="仿宋_GB2312" w:hAnsi="宋体" w:cs="宋体" w:hint="eastAsia"/>
          <w:bCs/>
          <w:sz w:val="24"/>
          <w:szCs w:val="24"/>
        </w:rPr>
      </w:pPr>
    </w:p>
    <w:p w:rsidR="00CA50B6" w:rsidRPr="00E067CB" w:rsidRDefault="00CA50B6" w:rsidP="00E067CB">
      <w:pPr>
        <w:widowControl/>
        <w:autoSpaceDE w:val="0"/>
        <w:autoSpaceDN w:val="0"/>
        <w:spacing w:line="360" w:lineRule="auto"/>
        <w:ind w:firstLine="198"/>
        <w:rPr>
          <w:rFonts w:ascii="仿宋_GB2312" w:eastAsia="仿宋_GB2312" w:hAnsi="宋体" w:cs="宋体" w:hint="eastAsia"/>
          <w:bCs/>
          <w:sz w:val="24"/>
          <w:szCs w:val="24"/>
        </w:rPr>
      </w:pPr>
    </w:p>
    <w:p w:rsidR="00CA50B6" w:rsidRPr="00CA50B6" w:rsidRDefault="00CA50B6" w:rsidP="00E067CB">
      <w:pPr>
        <w:widowControl/>
        <w:autoSpaceDE w:val="0"/>
        <w:autoSpaceDN w:val="0"/>
        <w:spacing w:line="360" w:lineRule="auto"/>
        <w:ind w:firstLine="198"/>
        <w:rPr>
          <w:rFonts w:ascii="仿宋_GB2312" w:eastAsia="仿宋_GB2312" w:hAnsi="宋体" w:cs="宋体"/>
          <w:bCs/>
          <w:sz w:val="24"/>
          <w:szCs w:val="24"/>
        </w:rPr>
      </w:pPr>
    </w:p>
    <w:p w:rsidR="00CA50B6" w:rsidRPr="00CA50B6" w:rsidRDefault="00CA50B6"/>
    <w:sectPr w:rsidR="00CA50B6" w:rsidRPr="00CA50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5BD1" w:rsidRDefault="00B75BD1" w:rsidP="00CA50B6">
      <w:r>
        <w:separator/>
      </w:r>
    </w:p>
  </w:endnote>
  <w:endnote w:type="continuationSeparator" w:id="1">
    <w:p w:rsidR="00B75BD1" w:rsidRDefault="00B75BD1" w:rsidP="00CA50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5BD1" w:rsidRDefault="00B75BD1" w:rsidP="00CA50B6">
      <w:r>
        <w:separator/>
      </w:r>
    </w:p>
  </w:footnote>
  <w:footnote w:type="continuationSeparator" w:id="1">
    <w:p w:rsidR="00B75BD1" w:rsidRDefault="00B75BD1" w:rsidP="00CA50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A50B6"/>
    <w:rsid w:val="00B75BD1"/>
    <w:rsid w:val="00CA50B6"/>
    <w:rsid w:val="00E067C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A50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A50B6"/>
    <w:rPr>
      <w:sz w:val="18"/>
      <w:szCs w:val="18"/>
    </w:rPr>
  </w:style>
  <w:style w:type="paragraph" w:styleId="a4">
    <w:name w:val="footer"/>
    <w:basedOn w:val="a"/>
    <w:link w:val="Char0"/>
    <w:uiPriority w:val="99"/>
    <w:semiHidden/>
    <w:unhideWhenUsed/>
    <w:rsid w:val="00CA50B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A50B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191</Words>
  <Characters>1089</Characters>
  <Application>Microsoft Office Word</Application>
  <DocSecurity>0</DocSecurity>
  <Lines>9</Lines>
  <Paragraphs>2</Paragraphs>
  <ScaleCrop>false</ScaleCrop>
  <Company/>
  <LinksUpToDate>false</LinksUpToDate>
  <CharactersWithSpaces>1278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2024-02-06T02:38:00Z</dcterms:created>
  <dcterms:modified xsi:type="dcterms:W3CDTF">2024-02-06T02:58:00Z</dcterms:modified>
</cp:coreProperties>
</file>