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cs="宋体" w:asciiTheme="minorEastAsia" w:hAnsiTheme="minorEastAsia"/>
          <w:b/>
          <w:bCs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333333"/>
          <w:kern w:val="0"/>
          <w:sz w:val="28"/>
          <w:szCs w:val="28"/>
        </w:rPr>
        <w:t>张家港市第一人民医院关于</w:t>
      </w:r>
      <w:r>
        <w:rPr>
          <w:rFonts w:hint="eastAsia" w:cs="宋体" w:asciiTheme="minorEastAsia" w:hAnsiTheme="minorEastAsia"/>
          <w:b/>
          <w:bCs/>
          <w:color w:val="333333"/>
          <w:kern w:val="0"/>
          <w:sz w:val="28"/>
          <w:szCs w:val="28"/>
          <w:lang w:eastAsia="zh-CN"/>
        </w:rPr>
        <w:t>传染病自动报卡</w:t>
      </w:r>
      <w:r>
        <w:rPr>
          <w:rFonts w:hint="eastAsia" w:cs="宋体" w:asciiTheme="minorEastAsia" w:hAnsiTheme="minorEastAsia"/>
          <w:b/>
          <w:bCs/>
          <w:color w:val="333333"/>
          <w:kern w:val="0"/>
          <w:sz w:val="28"/>
          <w:szCs w:val="28"/>
        </w:rPr>
        <w:t>采购项目的单一来源采购公示</w:t>
      </w:r>
    </w:p>
    <w:p>
      <w:pPr>
        <w:rPr>
          <w:rFonts w:hint="eastAsia"/>
        </w:rPr>
      </w:pPr>
    </w:p>
    <w:p>
      <w:pPr>
        <w:widowControl/>
        <w:spacing w:line="360" w:lineRule="auto"/>
        <w:jc w:val="left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一</w:t>
      </w:r>
      <w:r>
        <w:rPr>
          <w:rFonts w:hint="eastAsia" w:cs="Calibri" w:asciiTheme="minorEastAsia" w:hAnsiTheme="minorEastAsia"/>
          <w:b/>
          <w:bCs/>
          <w:color w:val="333333"/>
          <w:kern w:val="0"/>
          <w:sz w:val="24"/>
          <w:szCs w:val="24"/>
        </w:rPr>
        <w:t>、项目信息</w:t>
      </w:r>
    </w:p>
    <w:p>
      <w:pPr>
        <w:widowControl/>
        <w:spacing w:line="360" w:lineRule="auto"/>
        <w:ind w:firstLine="480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采购人：张家港市第一人民医院</w:t>
      </w:r>
    </w:p>
    <w:p>
      <w:pPr>
        <w:widowControl/>
        <w:spacing w:line="360" w:lineRule="auto"/>
        <w:ind w:firstLine="480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项目名称：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eastAsia="zh-CN"/>
        </w:rPr>
        <w:t>传染病自动报卡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采购项目</w:t>
      </w:r>
    </w:p>
    <w:p>
      <w:pPr>
        <w:widowControl/>
        <w:spacing w:line="360" w:lineRule="auto"/>
        <w:ind w:firstLine="480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拟采购的货物或服务说明：</w:t>
      </w:r>
    </w:p>
    <w:p>
      <w:pPr>
        <w:widowControl/>
        <w:spacing w:line="360" w:lineRule="auto"/>
        <w:ind w:firstLine="480"/>
        <w:rPr>
          <w:rFonts w:hint="eastAsia" w:cs="Calibri" w:asciiTheme="minorEastAsia" w:hAnsi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val="en-US" w:eastAsia="zh-CN"/>
        </w:rPr>
        <w:t>根据张卫健疾控【2023】2号文件要求，全市统一开展传染病网络直报，实现自动报卡。需实现住院电子病历系统与国家大疫情网完成对接，实现传染病自动报卡，满足文件要求。</w:t>
      </w:r>
    </w:p>
    <w:p>
      <w:pPr>
        <w:widowControl/>
        <w:spacing w:line="360" w:lineRule="auto"/>
        <w:ind w:firstLine="480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拟采购的货物或服务的预算金额：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eastAsia="zh-CN"/>
        </w:rPr>
        <w:t>叁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万元整（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val="en-US" w:eastAsia="zh-CN"/>
        </w:rPr>
        <w:t>30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000.00元）</w:t>
      </w:r>
    </w:p>
    <w:p>
      <w:pPr>
        <w:widowControl/>
        <w:shd w:val="clear"/>
        <w:spacing w:line="360" w:lineRule="auto"/>
        <w:ind w:firstLine="480"/>
        <w:rPr>
          <w:rFonts w:cs="Calibri" w:asciiTheme="minorEastAsia" w:hAnsiTheme="minorEastAsia"/>
          <w:color w:val="333333"/>
          <w:kern w:val="0"/>
          <w:sz w:val="24"/>
          <w:szCs w:val="24"/>
          <w:highlight w:val="none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highlight w:val="none"/>
        </w:rPr>
        <w:t>采用单一来源采购方式的原因及说明：</w:t>
      </w:r>
    </w:p>
    <w:p>
      <w:pPr>
        <w:widowControl/>
        <w:shd w:val="clear"/>
        <w:spacing w:line="360" w:lineRule="auto"/>
        <w:ind w:firstLine="480" w:firstLineChars="200"/>
        <w:jc w:val="left"/>
        <w:rPr>
          <w:rFonts w:hint="eastAsia" w:cs="Calibri" w:asciiTheme="minorEastAsia" w:hAnsiTheme="minorEastAsia"/>
          <w:color w:val="333333"/>
          <w:kern w:val="0"/>
          <w:sz w:val="24"/>
          <w:szCs w:val="24"/>
          <w:highlight w:val="none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highlight w:val="none"/>
        </w:rPr>
        <w:t>1.本项目涉及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highlight w:val="none"/>
          <w:lang w:eastAsia="zh-CN"/>
        </w:rPr>
        <w:t>到医院现有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highlight w:val="none"/>
          <w:lang w:val="en-US" w:eastAsia="zh-CN"/>
        </w:rPr>
        <w:t>住院电子病历系统与全民健康信息区域平台对接，住院电子病历系统厂商为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val="en-US" w:eastAsia="zh-CN"/>
        </w:rPr>
        <w:t>江苏卫宁软件有限公司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highlight w:val="none"/>
          <w:lang w:val="en-US" w:eastAsia="zh-CN"/>
        </w:rPr>
        <w:t>,其他第三方无法提供相应服务，此接口开发具有唯一性，拟采用单一来源方式采购。</w:t>
      </w:r>
    </w:p>
    <w:p>
      <w:pPr>
        <w:widowControl/>
        <w:shd w:val="clear"/>
        <w:spacing w:line="360" w:lineRule="auto"/>
        <w:ind w:firstLine="480" w:firstLineChars="200"/>
        <w:jc w:val="left"/>
        <w:rPr>
          <w:rFonts w:cs="Calibri" w:asciiTheme="minorEastAsia" w:hAnsiTheme="minorEastAsia"/>
          <w:color w:val="333333"/>
          <w:kern w:val="0"/>
          <w:sz w:val="24"/>
          <w:szCs w:val="24"/>
          <w:highlight w:val="none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highlight w:val="none"/>
        </w:rPr>
        <w:t>综上所述，为保证与原有采购项目的一致性及兼容性，并从维护便利、医护人员使用操作熟练等方面考虑，故本项目采用单一来源方式向原供应商采购本项目所需的产品，单一来源供应商：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val="en-US" w:eastAsia="zh-CN"/>
        </w:rPr>
        <w:t>江苏卫宁软件有限公司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highlight w:val="none"/>
        </w:rPr>
        <w:t>，地址： 常州市新北区太湖东路9号4幢2010-1室。</w:t>
      </w:r>
    </w:p>
    <w:p>
      <w:pPr>
        <w:widowControl/>
        <w:spacing w:line="360" w:lineRule="auto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b/>
          <w:bCs/>
          <w:color w:val="333333"/>
          <w:kern w:val="0"/>
          <w:sz w:val="24"/>
          <w:szCs w:val="24"/>
        </w:rPr>
        <w:t>二、拟定供应商信息</w:t>
      </w:r>
      <w:bookmarkStart w:id="0" w:name="_GoBack"/>
      <w:bookmarkEnd w:id="0"/>
    </w:p>
    <w:p>
      <w:pPr>
        <w:widowControl/>
        <w:spacing w:line="360" w:lineRule="auto"/>
        <w:ind w:firstLine="480"/>
        <w:rPr>
          <w:rFonts w:cs="Calibri" w:asciiTheme="minorEastAsia" w:hAnsiTheme="minorEastAsia"/>
          <w:color w:val="121212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名称：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val="en-US" w:eastAsia="zh-CN"/>
        </w:rPr>
        <w:t>江苏卫宁软件有限公司</w:t>
      </w:r>
    </w:p>
    <w:p>
      <w:pPr>
        <w:widowControl/>
        <w:spacing w:line="360" w:lineRule="auto"/>
        <w:ind w:firstLine="480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地址：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val="en-US" w:eastAsia="zh-CN"/>
        </w:rPr>
        <w:instrText xml:space="preserve"> HYPERLINK "https://shuidi.cn/" \t "https://shuidi.cn/_blank" </w:instrTex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val="en-US" w:eastAsia="zh-CN"/>
        </w:rPr>
        <w:fldChar w:fldCharType="separate"/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常州市新北区太湖东路9号4幢2010-1室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val="en-US" w:eastAsia="zh-CN"/>
        </w:rPr>
        <w:fldChar w:fldCharType="end"/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val="en-US" w:eastAsia="zh-CN"/>
        </w:rPr>
        <w:t xml:space="preserve"> </w:t>
      </w:r>
    </w:p>
    <w:p>
      <w:pPr>
        <w:widowControl/>
        <w:spacing w:line="360" w:lineRule="auto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b/>
          <w:bCs/>
          <w:color w:val="333333"/>
          <w:kern w:val="0"/>
          <w:sz w:val="24"/>
          <w:szCs w:val="24"/>
        </w:rPr>
        <w:t>三、公示期限</w:t>
      </w:r>
    </w:p>
    <w:p>
      <w:pPr>
        <w:widowControl/>
        <w:spacing w:line="360" w:lineRule="auto"/>
        <w:ind w:firstLine="480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自本公示发布之日起5个工作日。</w:t>
      </w:r>
    </w:p>
    <w:p>
      <w:pPr>
        <w:widowControl/>
        <w:spacing w:line="360" w:lineRule="auto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b/>
          <w:bCs/>
          <w:color w:val="333333"/>
          <w:kern w:val="0"/>
          <w:sz w:val="24"/>
          <w:szCs w:val="24"/>
        </w:rPr>
        <w:t>四、其他补充事宜</w:t>
      </w:r>
    </w:p>
    <w:p>
      <w:pPr>
        <w:widowControl/>
        <w:spacing w:line="360" w:lineRule="auto"/>
        <w:ind w:firstLine="480"/>
        <w:jc w:val="left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1.质疑接收方式：按相关规定接收书面质疑，供应商应一次性提出针对同一采购程序环节的质疑。</w:t>
      </w:r>
    </w:p>
    <w:p>
      <w:pPr>
        <w:widowControl/>
        <w:spacing w:line="360" w:lineRule="auto"/>
        <w:ind w:firstLine="480"/>
        <w:jc w:val="left"/>
        <w:rPr>
          <w:rFonts w:hint="eastAsia" w:cs="Calibri" w:asciiTheme="minorEastAsia" w:hAnsiTheme="minorEastAsia"/>
          <w:color w:val="333333"/>
          <w:kern w:val="0"/>
          <w:sz w:val="24"/>
          <w:szCs w:val="24"/>
          <w:lang w:eastAsia="zh-CN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联系部门：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eastAsia="zh-CN"/>
        </w:rPr>
        <w:t>信息中心</w:t>
      </w:r>
    </w:p>
    <w:p>
      <w:pPr>
        <w:widowControl/>
        <w:spacing w:line="360" w:lineRule="auto"/>
        <w:ind w:firstLine="480"/>
        <w:jc w:val="left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电话：</w:t>
      </w:r>
      <w:r>
        <w:rPr>
          <w:rFonts w:cs="Calibri" w:asciiTheme="minorEastAsia" w:hAnsiTheme="minorEastAsia"/>
          <w:color w:val="333333"/>
          <w:kern w:val="0"/>
          <w:sz w:val="24"/>
          <w:szCs w:val="24"/>
        </w:rPr>
        <w:t>0512-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val="en-US" w:eastAsia="zh-CN"/>
        </w:rPr>
        <w:t>56919838</w:t>
      </w:r>
    </w:p>
    <w:p>
      <w:pPr>
        <w:widowControl/>
        <w:spacing w:line="360" w:lineRule="auto"/>
        <w:ind w:firstLine="480"/>
        <w:jc w:val="left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地址：张家港市暨阳西路68号</w:t>
      </w:r>
    </w:p>
    <w:p>
      <w:pPr>
        <w:widowControl/>
        <w:spacing w:line="360" w:lineRule="auto"/>
        <w:ind w:firstLine="480"/>
        <w:jc w:val="left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联系人：薛芹</w:t>
      </w:r>
    </w:p>
    <w:p>
      <w:pPr>
        <w:widowControl/>
        <w:spacing w:line="360" w:lineRule="auto"/>
        <w:ind w:firstLine="480"/>
        <w:jc w:val="left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2.本次采购的公示媒体：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eastAsia="zh-CN"/>
        </w:rPr>
        <w:t>张家港市第一人民医院官方网站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。</w:t>
      </w:r>
    </w:p>
    <w:p>
      <w:pPr>
        <w:widowControl/>
        <w:spacing w:line="360" w:lineRule="auto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b/>
          <w:bCs/>
          <w:color w:val="333333"/>
          <w:kern w:val="0"/>
          <w:sz w:val="24"/>
          <w:szCs w:val="24"/>
        </w:rPr>
        <w:t>五、联系方式</w:t>
      </w:r>
    </w:p>
    <w:p>
      <w:pPr>
        <w:widowControl/>
        <w:spacing w:line="360" w:lineRule="auto"/>
        <w:ind w:firstLine="480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采购单位：张家港市第一人民医院</w:t>
      </w:r>
    </w:p>
    <w:p>
      <w:pPr>
        <w:widowControl/>
        <w:spacing w:line="360" w:lineRule="auto"/>
        <w:ind w:firstLine="480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联系人：</w:t>
      </w:r>
      <w:r>
        <w:rPr>
          <w:rFonts w:cs="Calibri" w:asciiTheme="minorEastAsia" w:hAnsiTheme="minorEastAsia"/>
          <w:color w:val="333333"/>
          <w:kern w:val="0"/>
          <w:sz w:val="24"/>
          <w:szCs w:val="24"/>
        </w:rPr>
        <w:t xml:space="preserve"> 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薛芹</w:t>
      </w:r>
    </w:p>
    <w:p>
      <w:pPr>
        <w:widowControl/>
        <w:spacing w:line="360" w:lineRule="auto"/>
        <w:ind w:firstLine="480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联系地址：张家港市暨阳西路68号</w:t>
      </w:r>
    </w:p>
    <w:p>
      <w:pPr>
        <w:widowControl/>
        <w:spacing w:line="360" w:lineRule="auto"/>
        <w:ind w:firstLine="480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联系电话：0512-56919838</w:t>
      </w:r>
    </w:p>
    <w:p>
      <w:pPr>
        <w:widowControl/>
        <w:spacing w:line="360" w:lineRule="auto"/>
        <w:ind w:firstLine="480"/>
        <w:rPr>
          <w:rFonts w:cs="Calibri" w:asciiTheme="minorEastAsia" w:hAnsiTheme="minorEastAsia"/>
          <w:color w:val="333333"/>
          <w:kern w:val="0"/>
          <w:sz w:val="24"/>
          <w:szCs w:val="24"/>
        </w:rPr>
      </w:pPr>
    </w:p>
    <w:p>
      <w:pPr>
        <w:widowControl/>
        <w:spacing w:line="360" w:lineRule="auto"/>
        <w:jc w:val="right"/>
        <w:rPr>
          <w:rFonts w:hint="eastAsia" w:cs="Calibri" w:asciiTheme="minorEastAsia" w:hAnsiTheme="minorEastAsia" w:eastAsiaTheme="minorEastAsia"/>
          <w:b/>
          <w:bCs/>
          <w:color w:val="333333"/>
          <w:kern w:val="0"/>
          <w:sz w:val="24"/>
          <w:szCs w:val="24"/>
          <w:lang w:eastAsia="zh-CN"/>
        </w:rPr>
      </w:pPr>
      <w:r>
        <w:rPr>
          <w:rFonts w:hint="eastAsia" w:cs="Calibri" w:asciiTheme="minorEastAsia" w:hAnsiTheme="minorEastAsia"/>
          <w:b/>
          <w:bCs/>
          <w:color w:val="333333"/>
          <w:kern w:val="0"/>
          <w:sz w:val="24"/>
          <w:szCs w:val="24"/>
          <w:lang w:eastAsia="zh-CN"/>
        </w:rPr>
        <w:t>张家港市第一人民医院</w:t>
      </w:r>
    </w:p>
    <w:p>
      <w:pPr>
        <w:widowControl/>
        <w:spacing w:line="360" w:lineRule="auto"/>
        <w:jc w:val="right"/>
        <w:rPr>
          <w:rFonts w:cs="Calibri" w:asciiTheme="minorEastAsia" w:hAnsiTheme="minorEastAsia"/>
          <w:b/>
          <w:bCs/>
          <w:color w:val="333333"/>
          <w:kern w:val="0"/>
          <w:sz w:val="24"/>
          <w:szCs w:val="24"/>
        </w:rPr>
      </w:pPr>
      <w:r>
        <w:rPr>
          <w:rFonts w:cs="Calibri" w:asciiTheme="minorEastAsia" w:hAnsiTheme="minorEastAsia"/>
          <w:b/>
          <w:bCs/>
          <w:color w:val="333333"/>
          <w:kern w:val="0"/>
          <w:sz w:val="24"/>
          <w:szCs w:val="24"/>
        </w:rPr>
        <w:t>202</w:t>
      </w:r>
      <w:r>
        <w:rPr>
          <w:rFonts w:hint="eastAsia" w:cs="Calibri" w:asciiTheme="minorEastAsia" w:hAnsiTheme="minorEastAsia"/>
          <w:b/>
          <w:bCs/>
          <w:color w:val="333333"/>
          <w:kern w:val="0"/>
          <w:sz w:val="24"/>
          <w:szCs w:val="24"/>
        </w:rPr>
        <w:t>3年</w:t>
      </w:r>
      <w:r>
        <w:rPr>
          <w:rFonts w:hint="eastAsia" w:cs="Calibri" w:asciiTheme="minorEastAsia" w:hAnsiTheme="minorEastAsia"/>
          <w:b/>
          <w:bCs/>
          <w:color w:val="333333"/>
          <w:kern w:val="0"/>
          <w:sz w:val="24"/>
          <w:szCs w:val="24"/>
          <w:lang w:val="en-US" w:eastAsia="zh-CN"/>
        </w:rPr>
        <w:t>11</w:t>
      </w:r>
      <w:r>
        <w:rPr>
          <w:rFonts w:hint="eastAsia" w:cs="Calibri" w:asciiTheme="minorEastAsia" w:hAnsiTheme="minorEastAsia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cs="Calibri" w:asciiTheme="minorEastAsia" w:hAnsiTheme="minorEastAsia"/>
          <w:b/>
          <w:bCs/>
          <w:color w:val="333333"/>
          <w:kern w:val="0"/>
          <w:sz w:val="24"/>
          <w:szCs w:val="24"/>
          <w:lang w:val="en-US" w:eastAsia="zh-CN"/>
        </w:rPr>
        <w:t>24</w:t>
      </w:r>
      <w:r>
        <w:rPr>
          <w:rFonts w:hint="eastAsia" w:cs="Calibri" w:asciiTheme="minorEastAsia" w:hAnsiTheme="minorEastAsia"/>
          <w:b/>
          <w:bCs/>
          <w:color w:val="333333"/>
          <w:kern w:val="0"/>
          <w:sz w:val="24"/>
          <w:szCs w:val="24"/>
        </w:rPr>
        <w:t>日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644" w:right="1418" w:bottom="164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ZmVjNTk5ZGJmNmZkNTQwMmRlM2FiMWYyNzBjMWEifQ=="/>
  </w:docVars>
  <w:rsids>
    <w:rsidRoot w:val="00124B78"/>
    <w:rsid w:val="000158EB"/>
    <w:rsid w:val="000B00D9"/>
    <w:rsid w:val="000F5825"/>
    <w:rsid w:val="00102E9B"/>
    <w:rsid w:val="00113D51"/>
    <w:rsid w:val="00117E47"/>
    <w:rsid w:val="00124B78"/>
    <w:rsid w:val="00127909"/>
    <w:rsid w:val="001A43DD"/>
    <w:rsid w:val="001D1F92"/>
    <w:rsid w:val="001D6FD0"/>
    <w:rsid w:val="001D745E"/>
    <w:rsid w:val="001F7275"/>
    <w:rsid w:val="00214C2D"/>
    <w:rsid w:val="00273FCE"/>
    <w:rsid w:val="002C51ED"/>
    <w:rsid w:val="002C7276"/>
    <w:rsid w:val="002E5C85"/>
    <w:rsid w:val="002E7EE8"/>
    <w:rsid w:val="00324BA4"/>
    <w:rsid w:val="003878F1"/>
    <w:rsid w:val="003D5314"/>
    <w:rsid w:val="003D74DA"/>
    <w:rsid w:val="003E0A4B"/>
    <w:rsid w:val="0040144A"/>
    <w:rsid w:val="00426F52"/>
    <w:rsid w:val="004A40DD"/>
    <w:rsid w:val="004F15C5"/>
    <w:rsid w:val="004F291C"/>
    <w:rsid w:val="004F4597"/>
    <w:rsid w:val="00545FD4"/>
    <w:rsid w:val="00553941"/>
    <w:rsid w:val="005771CD"/>
    <w:rsid w:val="00594101"/>
    <w:rsid w:val="005A4229"/>
    <w:rsid w:val="005B63AA"/>
    <w:rsid w:val="005D3F07"/>
    <w:rsid w:val="005D7F73"/>
    <w:rsid w:val="005E0BA6"/>
    <w:rsid w:val="00603BBB"/>
    <w:rsid w:val="0062508E"/>
    <w:rsid w:val="0069562A"/>
    <w:rsid w:val="006B64AD"/>
    <w:rsid w:val="006B7AF7"/>
    <w:rsid w:val="006C5EDF"/>
    <w:rsid w:val="006E1AA8"/>
    <w:rsid w:val="0070744D"/>
    <w:rsid w:val="00707752"/>
    <w:rsid w:val="00734E6D"/>
    <w:rsid w:val="00754B59"/>
    <w:rsid w:val="00757355"/>
    <w:rsid w:val="00792215"/>
    <w:rsid w:val="007A780F"/>
    <w:rsid w:val="007B6D12"/>
    <w:rsid w:val="007C65A7"/>
    <w:rsid w:val="00810435"/>
    <w:rsid w:val="00884D03"/>
    <w:rsid w:val="008927CA"/>
    <w:rsid w:val="009536D0"/>
    <w:rsid w:val="00957B5E"/>
    <w:rsid w:val="009A1A63"/>
    <w:rsid w:val="00A20F42"/>
    <w:rsid w:val="00A47AE7"/>
    <w:rsid w:val="00A60134"/>
    <w:rsid w:val="00A673AE"/>
    <w:rsid w:val="00A81DBE"/>
    <w:rsid w:val="00AA07F0"/>
    <w:rsid w:val="00AB10A9"/>
    <w:rsid w:val="00AB6453"/>
    <w:rsid w:val="00AF76CA"/>
    <w:rsid w:val="00B343CE"/>
    <w:rsid w:val="00B4521F"/>
    <w:rsid w:val="00B91857"/>
    <w:rsid w:val="00B91EF0"/>
    <w:rsid w:val="00B92867"/>
    <w:rsid w:val="00BD1F68"/>
    <w:rsid w:val="00C3483C"/>
    <w:rsid w:val="00C455CB"/>
    <w:rsid w:val="00C73764"/>
    <w:rsid w:val="00CB140B"/>
    <w:rsid w:val="00CB5B13"/>
    <w:rsid w:val="00D47267"/>
    <w:rsid w:val="00DB1357"/>
    <w:rsid w:val="00DE5DD9"/>
    <w:rsid w:val="00E85771"/>
    <w:rsid w:val="00ED143B"/>
    <w:rsid w:val="00EE071F"/>
    <w:rsid w:val="00F06B0D"/>
    <w:rsid w:val="00F3406F"/>
    <w:rsid w:val="00F37552"/>
    <w:rsid w:val="00F4418D"/>
    <w:rsid w:val="00F47225"/>
    <w:rsid w:val="00F5215B"/>
    <w:rsid w:val="00F66AA8"/>
    <w:rsid w:val="00F8210B"/>
    <w:rsid w:val="00F923E3"/>
    <w:rsid w:val="00FA3BB0"/>
    <w:rsid w:val="00FE2623"/>
    <w:rsid w:val="2ABB0925"/>
    <w:rsid w:val="56AE2AD1"/>
    <w:rsid w:val="5A961224"/>
    <w:rsid w:val="62855A03"/>
    <w:rsid w:val="64212151"/>
    <w:rsid w:val="677B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159</Words>
  <Characters>908</Characters>
  <Lines>7</Lines>
  <Paragraphs>2</Paragraphs>
  <TotalTime>5</TotalTime>
  <ScaleCrop>false</ScaleCrop>
  <LinksUpToDate>false</LinksUpToDate>
  <CharactersWithSpaces>1065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2023-07-27T05:17:00Z</dcterms:created>
  <dc:creator>PC</dc:creator>
  <cp:lastModifiedBy>Administrator</cp:lastModifiedBy>
  <dcterms:modified xsi:type="dcterms:W3CDTF">2023-11-24T07:54:13Z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B2CC598B8453408DACA5B66F0E541C91</vt:lpwstr>
  </property>
</Properties>
</file>