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kern w:val="0"/>
          <w:sz w:val="28"/>
          <w:szCs w:val="28"/>
        </w:rPr>
      </w:pPr>
      <w:r>
        <w:rPr>
          <w:rFonts w:hint="eastAsia" w:ascii="宋体" w:hAnsi="宋体" w:eastAsia="宋体" w:cs="宋体"/>
          <w:b/>
          <w:kern w:val="0"/>
          <w:sz w:val="28"/>
          <w:szCs w:val="28"/>
        </w:rPr>
        <w:t>关于市</w:t>
      </w:r>
      <w:r>
        <w:rPr>
          <w:rFonts w:ascii="宋体" w:hAnsi="宋体" w:eastAsia="宋体" w:cs="宋体"/>
          <w:b/>
          <w:kern w:val="0"/>
          <w:sz w:val="28"/>
          <w:szCs w:val="28"/>
        </w:rPr>
        <w:t>一院</w:t>
      </w:r>
      <w:r>
        <w:rPr>
          <w:rFonts w:hint="eastAsia" w:ascii="宋体" w:hAnsi="宋体" w:eastAsia="宋体" w:cs="宋体"/>
          <w:b/>
          <w:kern w:val="0"/>
          <w:sz w:val="28"/>
          <w:szCs w:val="28"/>
        </w:rPr>
        <w:t>采购</w:t>
      </w:r>
      <w:r>
        <w:rPr>
          <w:rFonts w:hint="eastAsia" w:ascii="宋体" w:hAnsi="宋体" w:eastAsia="宋体" w:cs="宋体"/>
          <w:b/>
          <w:kern w:val="0"/>
          <w:sz w:val="28"/>
          <w:szCs w:val="28"/>
          <w:lang w:eastAsia="zh-CN"/>
        </w:rPr>
        <w:t>精密空调维保服务</w:t>
      </w:r>
      <w:r>
        <w:rPr>
          <w:rFonts w:hint="eastAsia" w:ascii="宋体" w:hAnsi="宋体" w:eastAsia="宋体" w:cs="宋体"/>
          <w:b/>
          <w:kern w:val="0"/>
          <w:sz w:val="28"/>
          <w:szCs w:val="28"/>
        </w:rPr>
        <w:t>的</w:t>
      </w:r>
      <w:r>
        <w:rPr>
          <w:rFonts w:ascii="宋体" w:hAnsi="宋体" w:eastAsia="宋体" w:cs="宋体"/>
          <w:b/>
          <w:kern w:val="0"/>
          <w:sz w:val="28"/>
          <w:szCs w:val="28"/>
        </w:rPr>
        <w:t>招标</w:t>
      </w:r>
      <w:r>
        <w:rPr>
          <w:rFonts w:hint="eastAsia" w:ascii="宋体" w:hAnsi="宋体" w:eastAsia="宋体" w:cs="宋体"/>
          <w:b/>
          <w:kern w:val="0"/>
          <w:sz w:val="28"/>
          <w:szCs w:val="28"/>
        </w:rPr>
        <w:t>公告</w:t>
      </w:r>
    </w:p>
    <w:p>
      <w:pPr>
        <w:pStyle w:val="14"/>
        <w:widowControl/>
        <w:numPr>
          <w:ilvl w:val="0"/>
          <w:numId w:val="1"/>
        </w:numPr>
        <w:spacing w:before="100" w:beforeAutospacing="1" w:after="100" w:afterAutospacing="1" w:line="360" w:lineRule="auto"/>
        <w:ind w:left="902" w:leftChars="0" w:hanging="482" w:firstLineChars="0"/>
        <w:jc w:val="left"/>
        <w:rPr>
          <w:rFonts w:ascii="宋体" w:hAnsi="宋体" w:eastAsia="宋体" w:cs="宋体"/>
          <w:b/>
          <w:kern w:val="0"/>
          <w:sz w:val="24"/>
          <w:szCs w:val="24"/>
        </w:rPr>
      </w:pPr>
      <w:r>
        <w:rPr>
          <w:rFonts w:ascii="宋体" w:hAnsi="宋体" w:eastAsia="宋体" w:cs="宋体"/>
          <w:b/>
          <w:kern w:val="0"/>
          <w:sz w:val="24"/>
          <w:szCs w:val="24"/>
        </w:rPr>
        <w:t>招标人：</w:t>
      </w:r>
      <w:r>
        <w:rPr>
          <w:rFonts w:hint="eastAsia" w:ascii="宋体" w:hAnsi="宋体" w:eastAsia="宋体" w:cs="宋体"/>
          <w:b/>
          <w:kern w:val="0"/>
          <w:sz w:val="24"/>
          <w:szCs w:val="24"/>
        </w:rPr>
        <w:t>张家</w:t>
      </w:r>
      <w:r>
        <w:rPr>
          <w:rFonts w:ascii="宋体" w:hAnsi="宋体" w:eastAsia="宋体" w:cs="宋体"/>
          <w:b/>
          <w:kern w:val="0"/>
          <w:sz w:val="24"/>
          <w:szCs w:val="24"/>
        </w:rPr>
        <w:t>港市</w:t>
      </w:r>
      <w:r>
        <w:rPr>
          <w:rFonts w:hint="eastAsia" w:ascii="宋体" w:hAnsi="宋体" w:eastAsia="宋体" w:cs="宋体"/>
          <w:b/>
          <w:kern w:val="0"/>
          <w:sz w:val="24"/>
          <w:szCs w:val="24"/>
        </w:rPr>
        <w:t>第</w:t>
      </w:r>
      <w:r>
        <w:rPr>
          <w:rFonts w:ascii="宋体" w:hAnsi="宋体" w:eastAsia="宋体" w:cs="宋体"/>
          <w:b/>
          <w:kern w:val="0"/>
          <w:sz w:val="24"/>
          <w:szCs w:val="24"/>
        </w:rPr>
        <w:t>一人民医院</w:t>
      </w:r>
    </w:p>
    <w:p>
      <w:pPr>
        <w:pStyle w:val="14"/>
        <w:widowControl/>
        <w:numPr>
          <w:ilvl w:val="0"/>
          <w:numId w:val="1"/>
        </w:numPr>
        <w:spacing w:before="100" w:beforeAutospacing="1" w:after="100" w:afterAutospacing="1" w:line="360" w:lineRule="auto"/>
        <w:ind w:left="902" w:leftChars="0" w:hanging="482" w:firstLineChars="0"/>
        <w:jc w:val="left"/>
        <w:rPr>
          <w:rFonts w:ascii="宋体" w:hAnsi="宋体" w:eastAsia="宋体" w:cs="宋体"/>
          <w:b/>
          <w:kern w:val="0"/>
          <w:sz w:val="24"/>
          <w:szCs w:val="24"/>
        </w:rPr>
      </w:pPr>
      <w:r>
        <w:rPr>
          <w:rFonts w:hint="eastAsia" w:ascii="宋体" w:hAnsi="宋体" w:eastAsia="宋体" w:cs="宋体"/>
          <w:b/>
          <w:kern w:val="0"/>
          <w:sz w:val="24"/>
          <w:szCs w:val="24"/>
        </w:rPr>
        <w:t>项目名称：</w:t>
      </w:r>
      <w:r>
        <w:rPr>
          <w:rFonts w:hint="eastAsia" w:ascii="宋体" w:hAnsi="宋体" w:eastAsia="宋体" w:cs="宋体"/>
          <w:b/>
          <w:kern w:val="0"/>
          <w:sz w:val="24"/>
          <w:szCs w:val="24"/>
          <w:lang w:eastAsia="zh-CN"/>
        </w:rPr>
        <w:t>精</w:t>
      </w:r>
      <w:r>
        <w:rPr>
          <w:rFonts w:hint="eastAsia" w:ascii="宋体" w:hAnsi="宋体" w:eastAsia="宋体" w:cs="宋体"/>
          <w:b/>
          <w:kern w:val="0"/>
          <w:sz w:val="24"/>
          <w:szCs w:val="24"/>
        </w:rPr>
        <w:t>密空调维保服务</w:t>
      </w:r>
    </w:p>
    <w:p>
      <w:pPr>
        <w:pStyle w:val="14"/>
        <w:widowControl/>
        <w:numPr>
          <w:ilvl w:val="0"/>
          <w:numId w:val="1"/>
        </w:numPr>
        <w:spacing w:before="100" w:beforeAutospacing="1" w:after="100" w:afterAutospacing="1" w:line="360" w:lineRule="auto"/>
        <w:ind w:left="902" w:leftChars="0" w:hanging="482" w:firstLineChars="0"/>
        <w:jc w:val="left"/>
        <w:rPr>
          <w:rFonts w:ascii="宋体" w:hAnsi="宋体" w:eastAsia="宋体" w:cs="宋体"/>
          <w:b/>
          <w:kern w:val="0"/>
          <w:sz w:val="24"/>
          <w:szCs w:val="24"/>
        </w:rPr>
      </w:pPr>
      <w:r>
        <w:rPr>
          <w:rFonts w:hint="eastAsia" w:ascii="宋体" w:hAnsi="宋体" w:eastAsia="宋体" w:cs="宋体"/>
          <w:b/>
          <w:kern w:val="0"/>
          <w:sz w:val="24"/>
          <w:szCs w:val="24"/>
        </w:rPr>
        <w:t>招标编号：</w:t>
      </w: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-YN</w:t>
      </w:r>
      <w:r>
        <w:rPr>
          <w:rFonts w:hint="eastAsia" w:ascii="仿宋" w:hAnsi="仿宋" w:eastAsia="仿宋" w:cs="宋体"/>
          <w:kern w:val="0"/>
          <w:sz w:val="28"/>
          <w:szCs w:val="28"/>
          <w:lang w:val="en-US" w:eastAsia="zh-CN"/>
        </w:rPr>
        <w:t>GK-</w:t>
      </w:r>
      <w:r>
        <w:rPr>
          <w:rFonts w:hint="eastAsia" w:ascii="仿宋" w:hAnsi="仿宋" w:eastAsia="仿宋" w:cs="宋体"/>
          <w:kern w:val="0"/>
          <w:sz w:val="28"/>
          <w:szCs w:val="28"/>
        </w:rPr>
        <w:t>00</w:t>
      </w:r>
      <w:r>
        <w:rPr>
          <w:rFonts w:hint="eastAsia" w:ascii="仿宋" w:hAnsi="仿宋" w:eastAsia="仿宋" w:cs="宋体"/>
          <w:kern w:val="0"/>
          <w:sz w:val="28"/>
          <w:szCs w:val="28"/>
          <w:lang w:val="en-US" w:eastAsia="zh-CN"/>
        </w:rPr>
        <w:t>1</w:t>
      </w:r>
    </w:p>
    <w:p>
      <w:pPr>
        <w:pStyle w:val="14"/>
        <w:widowControl/>
        <w:numPr>
          <w:ilvl w:val="0"/>
          <w:numId w:val="1"/>
        </w:numPr>
        <w:spacing w:before="100" w:beforeAutospacing="1" w:after="100" w:afterAutospacing="1" w:line="360" w:lineRule="auto"/>
        <w:ind w:left="902" w:leftChars="0" w:hanging="482" w:firstLineChars="0"/>
        <w:jc w:val="left"/>
        <w:rPr>
          <w:rFonts w:ascii="宋体" w:hAnsi="宋体" w:eastAsia="宋体" w:cs="宋体"/>
          <w:b/>
          <w:kern w:val="0"/>
          <w:sz w:val="24"/>
          <w:szCs w:val="24"/>
        </w:rPr>
      </w:pPr>
      <w:r>
        <w:rPr>
          <w:rFonts w:hint="eastAsia" w:ascii="宋体" w:hAnsi="宋体" w:eastAsia="宋体" w:cs="宋体"/>
          <w:b/>
          <w:kern w:val="0"/>
          <w:sz w:val="24"/>
          <w:szCs w:val="24"/>
        </w:rPr>
        <w:t>项目预算：</w:t>
      </w:r>
      <w:r>
        <w:rPr>
          <w:rFonts w:hint="eastAsia" w:ascii="宋体" w:hAnsi="宋体" w:eastAsia="宋体" w:cs="宋体"/>
          <w:b/>
          <w:kern w:val="0"/>
          <w:sz w:val="24"/>
          <w:szCs w:val="24"/>
          <w:lang w:val="en-US" w:eastAsia="zh-CN"/>
        </w:rPr>
        <w:t>4.8</w:t>
      </w:r>
      <w:r>
        <w:rPr>
          <w:rFonts w:hint="eastAsia" w:ascii="宋体" w:hAnsi="宋体" w:eastAsia="宋体" w:cs="宋体"/>
          <w:b/>
          <w:kern w:val="0"/>
          <w:sz w:val="24"/>
          <w:szCs w:val="24"/>
        </w:rPr>
        <w:t>万元（超预算废标）</w:t>
      </w:r>
    </w:p>
    <w:p>
      <w:pPr>
        <w:pStyle w:val="14"/>
        <w:widowControl/>
        <w:numPr>
          <w:ilvl w:val="0"/>
          <w:numId w:val="1"/>
        </w:numPr>
        <w:spacing w:before="100" w:beforeAutospacing="1" w:after="100" w:afterAutospacing="1" w:line="360" w:lineRule="auto"/>
        <w:ind w:left="902" w:leftChars="0" w:hanging="482" w:firstLineChars="0"/>
        <w:jc w:val="left"/>
        <w:rPr>
          <w:rFonts w:ascii="宋体" w:hAnsi="宋体" w:eastAsia="宋体" w:cs="宋体"/>
          <w:b/>
          <w:kern w:val="0"/>
          <w:sz w:val="24"/>
          <w:szCs w:val="24"/>
        </w:rPr>
      </w:pPr>
      <w:r>
        <w:rPr>
          <w:rFonts w:ascii="Times New Roman" w:hAnsi="Times New Roman" w:cs="Times New Roman"/>
          <w:b/>
          <w:sz w:val="24"/>
          <w:szCs w:val="24"/>
        </w:rPr>
        <w:t>采购方式</w:t>
      </w:r>
      <w:r>
        <w:rPr>
          <w:rFonts w:hint="eastAsia" w:ascii="Times New Roman" w:hAnsi="Times New Roman" w:cs="Times New Roman"/>
          <w:b/>
          <w:sz w:val="24"/>
          <w:szCs w:val="24"/>
        </w:rPr>
        <w:t>：</w:t>
      </w:r>
      <w:r>
        <w:rPr>
          <w:rFonts w:hint="eastAsia" w:ascii="Times New Roman" w:hAnsi="Times New Roman" w:cs="Times New Roman"/>
          <w:b/>
          <w:sz w:val="24"/>
          <w:szCs w:val="24"/>
          <w:lang w:eastAsia="zh-CN"/>
        </w:rPr>
        <w:t>公开询价</w:t>
      </w:r>
    </w:p>
    <w:p>
      <w:pPr>
        <w:pStyle w:val="14"/>
        <w:widowControl/>
        <w:numPr>
          <w:ilvl w:val="0"/>
          <w:numId w:val="1"/>
        </w:numPr>
        <w:spacing w:before="100" w:beforeAutospacing="1" w:after="100" w:afterAutospacing="1" w:line="360" w:lineRule="auto"/>
        <w:ind w:left="902" w:leftChars="0" w:hanging="482" w:firstLineChars="0"/>
        <w:jc w:val="left"/>
        <w:rPr>
          <w:rFonts w:ascii="宋体" w:hAnsi="宋体" w:eastAsia="宋体" w:cs="宋体"/>
          <w:b/>
          <w:kern w:val="0"/>
          <w:sz w:val="24"/>
          <w:szCs w:val="24"/>
        </w:rPr>
      </w:pPr>
      <w:r>
        <w:rPr>
          <w:rFonts w:ascii="宋体" w:hAnsi="宋体" w:eastAsia="宋体" w:cs="宋体"/>
          <w:b/>
          <w:kern w:val="0"/>
          <w:sz w:val="24"/>
          <w:szCs w:val="24"/>
        </w:rPr>
        <w:t>项目</w:t>
      </w:r>
      <w:r>
        <w:rPr>
          <w:rFonts w:hint="eastAsia" w:ascii="宋体" w:hAnsi="宋体" w:eastAsia="宋体" w:cs="宋体"/>
          <w:b/>
          <w:kern w:val="0"/>
          <w:sz w:val="24"/>
          <w:szCs w:val="24"/>
        </w:rPr>
        <w:t>招标内容</w:t>
      </w:r>
      <w:r>
        <w:rPr>
          <w:rFonts w:ascii="宋体" w:hAnsi="宋体" w:eastAsia="宋体" w:cs="宋体"/>
          <w:b/>
          <w:kern w:val="0"/>
          <w:sz w:val="24"/>
          <w:szCs w:val="24"/>
        </w:rPr>
        <w:t>：</w:t>
      </w:r>
    </w:p>
    <w:p>
      <w:pPr>
        <w:pStyle w:val="14"/>
        <w:widowControl/>
        <w:numPr>
          <w:numId w:val="0"/>
        </w:numPr>
        <w:spacing w:before="100" w:beforeAutospacing="1" w:after="100" w:afterAutospacing="1" w:line="360" w:lineRule="auto"/>
        <w:ind w:left="482" w:leftChars="0"/>
        <w:jc w:val="left"/>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1、维保设备信息</w:t>
      </w:r>
    </w:p>
    <w:tbl>
      <w:tblPr>
        <w:tblStyle w:val="9"/>
        <w:tblW w:w="4464" w:type="pct"/>
        <w:jc w:val="center"/>
        <w:tblLayout w:type="fixed"/>
        <w:tblCellMar>
          <w:top w:w="0" w:type="dxa"/>
          <w:left w:w="108" w:type="dxa"/>
          <w:bottom w:w="0" w:type="dxa"/>
          <w:right w:w="108" w:type="dxa"/>
        </w:tblCellMar>
      </w:tblPr>
      <w:tblGrid>
        <w:gridCol w:w="2653"/>
        <w:gridCol w:w="3531"/>
        <w:gridCol w:w="1425"/>
      </w:tblGrid>
      <w:tr>
        <w:tblPrEx>
          <w:tblCellMar>
            <w:top w:w="0" w:type="dxa"/>
            <w:left w:w="108" w:type="dxa"/>
            <w:bottom w:w="0" w:type="dxa"/>
            <w:right w:w="108" w:type="dxa"/>
          </w:tblCellMar>
        </w:tblPrEx>
        <w:trPr>
          <w:trHeight w:val="320" w:hRule="atLeast"/>
          <w:jc w:val="center"/>
        </w:trPr>
        <w:tc>
          <w:tcPr>
            <w:tcW w:w="1743" w:type="pct"/>
            <w:tcBorders>
              <w:top w:val="nil"/>
              <w:left w:val="nil"/>
              <w:bottom w:val="nil"/>
              <w:right w:val="single" w:color="auto" w:sz="4" w:space="0"/>
            </w:tcBorders>
            <w:shd w:val="clear" w:color="000000" w:fill="BFBFBF"/>
            <w:vAlign w:val="center"/>
          </w:tcPr>
          <w:p>
            <w:pPr>
              <w:widowControl/>
              <w:adjustRightInd w:val="0"/>
              <w:snapToGrid w:val="0"/>
              <w:spacing w:line="360" w:lineRule="auto"/>
              <w:ind w:left="7" w:leftChars="-22" w:hanging="53" w:hangingChars="22"/>
              <w:jc w:val="center"/>
              <w:rPr>
                <w:rFonts w:hint="eastAsia" w:ascii="宋体" w:hAnsi="宋体" w:eastAsia="宋体" w:cs="Times New Roman"/>
                <w:b/>
                <w:bCs/>
                <w:color w:val="000000"/>
                <w:kern w:val="0"/>
                <w:sz w:val="24"/>
                <w:lang w:eastAsia="zh-CN"/>
              </w:rPr>
            </w:pPr>
            <w:r>
              <w:rPr>
                <w:rFonts w:hint="eastAsia" w:ascii="宋体" w:hAnsi="宋体" w:eastAsia="宋体" w:cs="Times New Roman"/>
                <w:b/>
                <w:bCs/>
                <w:color w:val="000000"/>
                <w:kern w:val="0"/>
                <w:sz w:val="24"/>
                <w:lang w:eastAsia="zh-CN"/>
              </w:rPr>
              <w:t>设备名称</w:t>
            </w:r>
          </w:p>
        </w:tc>
        <w:tc>
          <w:tcPr>
            <w:tcW w:w="2320" w:type="pct"/>
            <w:tcBorders>
              <w:top w:val="nil"/>
              <w:left w:val="nil"/>
              <w:bottom w:val="nil"/>
              <w:right w:val="single" w:color="auto" w:sz="4" w:space="0"/>
            </w:tcBorders>
            <w:shd w:val="clear" w:color="000000" w:fill="BFBFBF"/>
            <w:vAlign w:val="center"/>
          </w:tcPr>
          <w:p>
            <w:pPr>
              <w:widowControl/>
              <w:adjustRightInd w:val="0"/>
              <w:snapToGrid w:val="0"/>
              <w:spacing w:line="360" w:lineRule="auto"/>
              <w:ind w:left="7" w:leftChars="-22" w:hanging="53" w:hangingChars="22"/>
              <w:jc w:val="center"/>
              <w:rPr>
                <w:rFonts w:hint="eastAsia" w:ascii="宋体" w:hAnsi="宋体" w:eastAsia="宋体" w:cs="Times New Roman"/>
                <w:b/>
                <w:bCs/>
                <w:color w:val="000000"/>
                <w:kern w:val="0"/>
                <w:sz w:val="24"/>
                <w:lang w:eastAsia="zh-CN"/>
              </w:rPr>
            </w:pPr>
            <w:r>
              <w:rPr>
                <w:rFonts w:hint="eastAsia" w:ascii="宋体" w:hAnsi="宋体" w:eastAsia="宋体" w:cs="Times New Roman"/>
                <w:b/>
                <w:bCs/>
                <w:color w:val="000000"/>
                <w:kern w:val="0"/>
                <w:sz w:val="24"/>
                <w:lang w:eastAsia="zh-CN"/>
              </w:rPr>
              <w:t>规格型号</w:t>
            </w:r>
          </w:p>
        </w:tc>
        <w:tc>
          <w:tcPr>
            <w:tcW w:w="936" w:type="pct"/>
            <w:tcBorders>
              <w:top w:val="nil"/>
              <w:left w:val="nil"/>
              <w:bottom w:val="nil"/>
              <w:right w:val="single" w:color="auto" w:sz="4" w:space="0"/>
            </w:tcBorders>
            <w:shd w:val="clear" w:color="000000" w:fill="BFBFBF"/>
            <w:vAlign w:val="center"/>
          </w:tcPr>
          <w:p>
            <w:pPr>
              <w:widowControl/>
              <w:adjustRightInd w:val="0"/>
              <w:snapToGrid w:val="0"/>
              <w:spacing w:line="360" w:lineRule="auto"/>
              <w:ind w:firstLine="482" w:firstLineChars="200"/>
              <w:jc w:val="both"/>
              <w:rPr>
                <w:rFonts w:hint="eastAsia" w:ascii="宋体" w:hAnsi="宋体" w:eastAsia="宋体" w:cs="Times New Roman"/>
                <w:b/>
                <w:bCs/>
                <w:color w:val="000000"/>
                <w:kern w:val="0"/>
                <w:sz w:val="24"/>
                <w:lang w:eastAsia="zh-CN"/>
              </w:rPr>
            </w:pPr>
            <w:r>
              <w:rPr>
                <w:rFonts w:hint="eastAsia" w:ascii="宋体" w:hAnsi="宋体" w:eastAsia="宋体" w:cs="Times New Roman"/>
                <w:b/>
                <w:bCs/>
                <w:color w:val="000000"/>
                <w:kern w:val="0"/>
                <w:sz w:val="24"/>
                <w:lang w:eastAsia="zh-CN"/>
              </w:rPr>
              <w:t>数量</w:t>
            </w:r>
          </w:p>
        </w:tc>
      </w:tr>
      <w:tr>
        <w:tblPrEx>
          <w:tblCellMar>
            <w:top w:w="0" w:type="dxa"/>
            <w:left w:w="108" w:type="dxa"/>
            <w:bottom w:w="0" w:type="dxa"/>
            <w:right w:w="108" w:type="dxa"/>
          </w:tblCellMar>
        </w:tblPrEx>
        <w:trPr>
          <w:trHeight w:val="590" w:hRule="atLeast"/>
          <w:jc w:val="center"/>
        </w:trPr>
        <w:tc>
          <w:tcPr>
            <w:tcW w:w="1743" w:type="pct"/>
            <w:tcBorders>
              <w:top w:val="single" w:color="auto" w:sz="4" w:space="0"/>
              <w:left w:val="single" w:color="auto" w:sz="4" w:space="0"/>
              <w:right w:val="single" w:color="auto" w:sz="4" w:space="0"/>
            </w:tcBorders>
            <w:shd w:val="clear" w:color="000000" w:fill="FFFFFF"/>
            <w:vAlign w:val="center"/>
          </w:tcPr>
          <w:p>
            <w:pPr>
              <w:widowControl/>
              <w:adjustRightInd w:val="0"/>
              <w:snapToGrid w:val="0"/>
              <w:spacing w:line="360" w:lineRule="auto"/>
              <w:ind w:firstLine="480" w:firstLineChars="200"/>
              <w:jc w:val="left"/>
              <w:rPr>
                <w:rFonts w:hint="eastAsia" w:ascii="宋体" w:hAnsi="宋体" w:eastAsia="宋体" w:cs="Times New Roman"/>
                <w:color w:val="000000"/>
                <w:kern w:val="0"/>
                <w:sz w:val="24"/>
              </w:rPr>
            </w:pPr>
            <w:r>
              <w:rPr>
                <w:rFonts w:hint="eastAsia" w:ascii="宋体" w:hAnsi="宋体" w:eastAsia="宋体" w:cs="Times New Roman"/>
                <w:kern w:val="0"/>
                <w:sz w:val="24"/>
              </w:rPr>
              <w:t>STULZ</w:t>
            </w:r>
            <w:r>
              <w:rPr>
                <w:rFonts w:hint="eastAsia" w:ascii="宋体" w:hAnsi="宋体" w:eastAsia="宋体" w:cs="Times New Roman"/>
                <w:kern w:val="0"/>
                <w:sz w:val="24"/>
                <w:lang w:eastAsia="zh-CN"/>
              </w:rPr>
              <w:t>系</w:t>
            </w:r>
            <w:r>
              <w:rPr>
                <w:rFonts w:hint="eastAsia" w:ascii="宋体" w:hAnsi="宋体" w:eastAsia="宋体" w:cs="Times New Roman"/>
                <w:kern w:val="0"/>
                <w:sz w:val="24"/>
              </w:rPr>
              <w:t>空调</w:t>
            </w:r>
          </w:p>
        </w:tc>
        <w:tc>
          <w:tcPr>
            <w:tcW w:w="2320"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60" w:lineRule="auto"/>
              <w:jc w:val="left"/>
              <w:rPr>
                <w:rFonts w:ascii="宋体" w:hAnsi="宋体" w:eastAsia="宋体" w:cs="Times New Roman"/>
                <w:color w:val="000000"/>
                <w:kern w:val="0"/>
                <w:sz w:val="24"/>
              </w:rPr>
            </w:pPr>
            <w:r>
              <w:rPr>
                <w:rFonts w:hint="eastAsia" w:ascii="宋体" w:hAnsi="宋体" w:eastAsia="宋体" w:cs="Times New Roman"/>
                <w:kern w:val="0"/>
                <w:sz w:val="24"/>
              </w:rPr>
              <w:t>CSU431A</w:t>
            </w:r>
          </w:p>
        </w:tc>
        <w:tc>
          <w:tcPr>
            <w:tcW w:w="936"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360" w:lineRule="auto"/>
              <w:jc w:val="center"/>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val="en-US" w:eastAsia="zh-CN"/>
              </w:rPr>
              <w:t>2</w:t>
            </w:r>
          </w:p>
        </w:tc>
      </w:tr>
      <w:tr>
        <w:tblPrEx>
          <w:tblCellMar>
            <w:top w:w="0" w:type="dxa"/>
            <w:left w:w="108" w:type="dxa"/>
            <w:bottom w:w="0" w:type="dxa"/>
            <w:right w:w="108" w:type="dxa"/>
          </w:tblCellMar>
        </w:tblPrEx>
        <w:trPr>
          <w:trHeight w:val="639" w:hRule="atLeast"/>
          <w:jc w:val="center"/>
        </w:trPr>
        <w:tc>
          <w:tcPr>
            <w:tcW w:w="1743" w:type="pct"/>
            <w:tcBorders>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60" w:lineRule="auto"/>
              <w:ind w:firstLine="480" w:firstLineChars="200"/>
              <w:jc w:val="left"/>
              <w:rPr>
                <w:rFonts w:hint="eastAsia" w:ascii="宋体" w:hAnsi="宋体" w:eastAsia="宋体" w:cs="Times New Roman"/>
                <w:color w:val="000000"/>
                <w:kern w:val="0"/>
                <w:sz w:val="24"/>
              </w:rPr>
            </w:pPr>
            <w:r>
              <w:rPr>
                <w:rFonts w:hint="eastAsia" w:ascii="宋体" w:hAnsi="宋体" w:eastAsia="宋体" w:cs="Times New Roman"/>
                <w:kern w:val="0"/>
                <w:sz w:val="24"/>
              </w:rPr>
              <w:t>RC GROUP系空调</w:t>
            </w:r>
          </w:p>
        </w:tc>
        <w:tc>
          <w:tcPr>
            <w:tcW w:w="2320"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60" w:lineRule="auto"/>
              <w:jc w:val="left"/>
              <w:rPr>
                <w:rFonts w:ascii="宋体" w:hAnsi="宋体" w:eastAsia="宋体" w:cs="Times New Roman"/>
                <w:color w:val="000000"/>
                <w:kern w:val="0"/>
                <w:sz w:val="24"/>
              </w:rPr>
            </w:pPr>
            <w:r>
              <w:rPr>
                <w:rFonts w:hint="eastAsia" w:ascii="宋体" w:hAnsi="宋体" w:eastAsia="宋体" w:cs="Times New Roman"/>
                <w:kern w:val="0"/>
                <w:sz w:val="24"/>
              </w:rPr>
              <w:t>NeXtDXU.S.032.Z2.H5.DC</w:t>
            </w:r>
          </w:p>
        </w:tc>
        <w:tc>
          <w:tcPr>
            <w:tcW w:w="93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60" w:lineRule="auto"/>
              <w:jc w:val="center"/>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val="en-US" w:eastAsia="zh-CN"/>
              </w:rPr>
              <w:t>2</w:t>
            </w:r>
          </w:p>
        </w:tc>
      </w:tr>
    </w:tbl>
    <w:p>
      <w:pPr>
        <w:pStyle w:val="14"/>
        <w:widowControl/>
        <w:spacing w:before="100" w:beforeAutospacing="1" w:after="100" w:afterAutospacing="1" w:line="360" w:lineRule="auto"/>
        <w:ind w:left="48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2、代维方式:设备全保服务(包维护、包维修、包耗损件及维修配件、工</w:t>
      </w:r>
    </w:p>
    <w:p>
      <w:pPr>
        <w:pStyle w:val="14"/>
        <w:widowControl/>
        <w:spacing w:before="100" w:beforeAutospacing="1" w:after="100" w:afterAutospacing="1" w:line="360" w:lineRule="auto"/>
        <w:ind w:left="48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人费、差旅费等所有人费用)。</w:t>
      </w:r>
    </w:p>
    <w:p>
      <w:pPr>
        <w:pStyle w:val="14"/>
        <w:widowControl/>
        <w:numPr>
          <w:numId w:val="0"/>
        </w:numPr>
        <w:spacing w:before="100" w:beforeAutospacing="1" w:after="100" w:afterAutospacing="1" w:line="360" w:lineRule="auto"/>
        <w:ind w:left="482" w:leftChars="0"/>
        <w:jc w:val="left"/>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3、维保时限：1年</w:t>
      </w:r>
    </w:p>
    <w:p>
      <w:pPr>
        <w:pStyle w:val="14"/>
        <w:widowControl/>
        <w:numPr>
          <w:ilvl w:val="0"/>
          <w:numId w:val="1"/>
        </w:numPr>
        <w:spacing w:before="100" w:beforeAutospacing="1" w:after="100" w:afterAutospacing="1" w:line="360" w:lineRule="auto"/>
        <w:ind w:left="902" w:leftChars="0" w:hanging="482" w:firstLineChars="0"/>
        <w:jc w:val="left"/>
        <w:rPr>
          <w:rFonts w:ascii="宋体" w:hAnsi="宋体" w:eastAsia="宋体" w:cs="宋体"/>
          <w:b/>
          <w:kern w:val="0"/>
          <w:sz w:val="24"/>
          <w:szCs w:val="24"/>
        </w:rPr>
      </w:pPr>
      <w:r>
        <w:rPr>
          <w:rFonts w:hint="eastAsia" w:ascii="宋体" w:hAnsi="宋体" w:eastAsia="宋体" w:cs="宋体"/>
          <w:b/>
          <w:kern w:val="0"/>
          <w:sz w:val="24"/>
          <w:szCs w:val="24"/>
        </w:rPr>
        <w:t>供应</w:t>
      </w:r>
      <w:r>
        <w:rPr>
          <w:rFonts w:ascii="宋体" w:hAnsi="宋体" w:eastAsia="宋体" w:cs="宋体"/>
          <w:b/>
          <w:kern w:val="0"/>
          <w:sz w:val="24"/>
          <w:szCs w:val="24"/>
        </w:rPr>
        <w:t>商资质要求</w:t>
      </w:r>
      <w:r>
        <w:rPr>
          <w:rFonts w:hint="eastAsia" w:ascii="宋体" w:hAnsi="宋体" w:eastAsia="宋体" w:cs="宋体"/>
          <w:b/>
          <w:kern w:val="0"/>
          <w:sz w:val="24"/>
          <w:szCs w:val="24"/>
          <w:lang w:eastAsia="zh-CN"/>
        </w:rPr>
        <w:t>：</w:t>
      </w:r>
    </w:p>
    <w:p>
      <w:pPr>
        <w:spacing w:line="360" w:lineRule="auto"/>
        <w:ind w:firstLine="480" w:firstLineChars="200"/>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（一）供应商须提供下列材料：</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1．法人或者其他组织的营业执照等证明文件，自然人的身份证明；</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2．财务状况报告（成立不满一年不需要提供）；</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3．依法缴纳税收和社会保障资金的相关材料（复印件）；</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4．具备履行合同所必需的设备和专业技术能力的书面声明；</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5．参加采购活动前3年内在经营活动中没有重大违法记录的书面声明。</w:t>
      </w:r>
    </w:p>
    <w:p>
      <w:pPr>
        <w:spacing w:line="360" w:lineRule="auto"/>
        <w:ind w:firstLine="480" w:firstLineChars="200"/>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（二）本项目的特定资格要求：</w:t>
      </w:r>
    </w:p>
    <w:p>
      <w:pPr>
        <w:widowControl w:val="0"/>
        <w:ind w:firstLine="645"/>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无。</w:t>
      </w:r>
    </w:p>
    <w:p>
      <w:pPr>
        <w:pStyle w:val="2"/>
        <w:rPr>
          <w:rFonts w:hint="default"/>
        </w:rPr>
      </w:pPr>
    </w:p>
    <w:p>
      <w:pPr>
        <w:pStyle w:val="14"/>
        <w:widowControl/>
        <w:numPr>
          <w:ilvl w:val="0"/>
          <w:numId w:val="1"/>
        </w:numPr>
        <w:spacing w:before="100" w:beforeAutospacing="1" w:after="100" w:afterAutospacing="1" w:line="360" w:lineRule="auto"/>
        <w:ind w:left="902" w:leftChars="0" w:hanging="482" w:firstLineChars="0"/>
        <w:jc w:val="left"/>
        <w:rPr>
          <w:rFonts w:hint="default" w:ascii="Times New Roman" w:hAnsi="Times New Roman" w:eastAsia="宋体" w:cs="Times New Roman"/>
          <w:sz w:val="24"/>
          <w:szCs w:val="24"/>
        </w:rPr>
      </w:pPr>
      <w:r>
        <w:rPr>
          <w:rFonts w:hint="default" w:ascii="宋体" w:hAnsi="宋体" w:eastAsia="宋体" w:cs="宋体"/>
          <w:b/>
          <w:kern w:val="0"/>
          <w:sz w:val="24"/>
          <w:szCs w:val="24"/>
        </w:rPr>
        <w:t>报名</w:t>
      </w:r>
      <w:r>
        <w:rPr>
          <w:rFonts w:hint="eastAsia" w:ascii="宋体" w:hAnsi="宋体" w:eastAsia="宋体" w:cs="宋体"/>
          <w:b/>
          <w:kern w:val="0"/>
          <w:sz w:val="24"/>
          <w:szCs w:val="24"/>
          <w:lang w:eastAsia="zh-CN"/>
        </w:rPr>
        <w:t>方式及报名</w:t>
      </w:r>
      <w:r>
        <w:rPr>
          <w:rFonts w:hint="default" w:ascii="宋体" w:hAnsi="宋体" w:eastAsia="宋体" w:cs="宋体"/>
          <w:b/>
          <w:kern w:val="0"/>
          <w:sz w:val="24"/>
          <w:szCs w:val="24"/>
        </w:rPr>
        <w:t>须提供以下材料：</w:t>
      </w:r>
    </w:p>
    <w:p>
      <w:pPr>
        <w:widowControl/>
        <w:spacing w:line="390" w:lineRule="atLeast"/>
        <w:ind w:firstLine="480" w:firstLineChars="200"/>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（一）报名方式</w:t>
      </w:r>
    </w:p>
    <w:p>
      <w:pPr>
        <w:widowControl/>
        <w:spacing w:line="390" w:lineRule="atLeast"/>
        <w:ind w:firstLine="480" w:firstLineChars="200"/>
        <w:jc w:val="left"/>
        <w:rPr>
          <w:rFonts w:ascii="仿宋" w:hAnsi="仿宋" w:eastAsia="仿宋" w:cs="宋体"/>
          <w:kern w:val="0"/>
          <w:sz w:val="28"/>
          <w:szCs w:val="28"/>
        </w:rPr>
      </w:pPr>
      <w:r>
        <w:rPr>
          <w:rFonts w:hint="eastAsia" w:ascii="Times New Roman" w:hAnsi="Times New Roman" w:cs="Times New Roman"/>
          <w:sz w:val="24"/>
          <w:szCs w:val="24"/>
        </w:rPr>
        <w:t>报名</w:t>
      </w:r>
      <w:r>
        <w:rPr>
          <w:rFonts w:ascii="Times New Roman" w:hAnsi="Times New Roman" w:cs="Times New Roman"/>
          <w:sz w:val="24"/>
          <w:szCs w:val="24"/>
        </w:rPr>
        <w:t>时间：</w:t>
      </w: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年</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 xml:space="preserve">月 </w:t>
      </w:r>
      <w:r>
        <w:rPr>
          <w:rFonts w:hint="eastAsia" w:ascii="仿宋" w:hAnsi="仿宋" w:eastAsia="仿宋" w:cs="宋体"/>
          <w:kern w:val="0"/>
          <w:sz w:val="28"/>
          <w:szCs w:val="28"/>
          <w:lang w:val="en-US" w:eastAsia="zh-CN"/>
        </w:rPr>
        <w:t>8</w:t>
      </w:r>
      <w:r>
        <w:rPr>
          <w:rFonts w:hint="eastAsia" w:ascii="仿宋" w:hAnsi="仿宋" w:eastAsia="仿宋" w:cs="宋体"/>
          <w:kern w:val="0"/>
          <w:sz w:val="28"/>
          <w:szCs w:val="28"/>
        </w:rPr>
        <w:t xml:space="preserve"> 日至</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 xml:space="preserve">月 </w:t>
      </w:r>
      <w:r>
        <w:rPr>
          <w:rFonts w:hint="eastAsia" w:ascii="仿宋" w:hAnsi="仿宋" w:eastAsia="仿宋" w:cs="宋体"/>
          <w:kern w:val="0"/>
          <w:sz w:val="28"/>
          <w:szCs w:val="28"/>
          <w:lang w:val="en-US" w:eastAsia="zh-CN"/>
        </w:rPr>
        <w:t>10</w:t>
      </w:r>
      <w:r>
        <w:rPr>
          <w:rFonts w:hint="eastAsia" w:ascii="仿宋" w:hAnsi="仿宋" w:eastAsia="仿宋" w:cs="宋体"/>
          <w:kern w:val="0"/>
          <w:sz w:val="28"/>
          <w:szCs w:val="28"/>
        </w:rPr>
        <w:t xml:space="preserve"> 日1</w:t>
      </w:r>
      <w:r>
        <w:rPr>
          <w:rFonts w:hint="eastAsia" w:ascii="仿宋" w:hAnsi="仿宋" w:eastAsia="仿宋" w:cs="宋体"/>
          <w:kern w:val="0"/>
          <w:sz w:val="28"/>
          <w:szCs w:val="28"/>
          <w:lang w:val="en-US" w:eastAsia="zh-CN"/>
        </w:rPr>
        <w:t>7</w:t>
      </w:r>
      <w:r>
        <w:rPr>
          <w:rFonts w:hint="eastAsia" w:ascii="仿宋" w:hAnsi="仿宋" w:eastAsia="仿宋" w:cs="宋体"/>
          <w:kern w:val="0"/>
          <w:sz w:val="28"/>
          <w:szCs w:val="28"/>
        </w:rPr>
        <w:t>：00</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报名</w:t>
      </w:r>
      <w:r>
        <w:rPr>
          <w:rFonts w:ascii="Times New Roman" w:hAnsi="Times New Roman" w:cs="Times New Roman"/>
          <w:sz w:val="24"/>
          <w:szCs w:val="24"/>
        </w:rPr>
        <w:t>地点：张家港市第一人民医院行政楼四楼</w:t>
      </w:r>
      <w:r>
        <w:rPr>
          <w:rFonts w:hint="eastAsia" w:ascii="Times New Roman" w:hAnsi="Times New Roman" w:cs="Times New Roman"/>
          <w:sz w:val="24"/>
          <w:szCs w:val="24"/>
        </w:rPr>
        <w:t>信息中心</w:t>
      </w:r>
    </w:p>
    <w:p>
      <w:pPr>
        <w:spacing w:line="360" w:lineRule="auto"/>
        <w:ind w:firstLine="480" w:firstLineChars="200"/>
        <w:rPr>
          <w:rFonts w:ascii="Times New Roman" w:hAnsi="Times New Roman" w:eastAsia="宋体" w:cs="Times New Roman"/>
          <w:sz w:val="24"/>
          <w:szCs w:val="24"/>
        </w:rPr>
      </w:pPr>
      <w:r>
        <w:rPr>
          <w:rFonts w:ascii="Times New Roman" w:hAnsi="Times New Roman" w:cs="Times New Roman"/>
          <w:sz w:val="24"/>
          <w:szCs w:val="24"/>
        </w:rPr>
        <w:t>接收人：</w:t>
      </w:r>
      <w:r>
        <w:rPr>
          <w:rFonts w:hint="eastAsia" w:ascii="Times New Roman" w:hAnsi="Times New Roman" w:cs="Times New Roman"/>
          <w:sz w:val="24"/>
          <w:szCs w:val="24"/>
        </w:rPr>
        <w:t>薛芹</w:t>
      </w:r>
      <w:r>
        <w:rPr>
          <w:rFonts w:hint="eastAsia" w:ascii="Times New Roman" w:hAnsi="Times New Roman" w:eastAsia="宋体" w:cs="Times New Roman"/>
          <w:sz w:val="24"/>
          <w:szCs w:val="24"/>
        </w:rPr>
        <w:t xml:space="preserve">     </w:t>
      </w:r>
      <w:r>
        <w:rPr>
          <w:rFonts w:ascii="Times New Roman" w:hAnsi="Times New Roman" w:cs="Times New Roman"/>
          <w:sz w:val="24"/>
          <w:szCs w:val="24"/>
        </w:rPr>
        <w:t>联系电话：0512-56919838</w:t>
      </w:r>
      <w:r>
        <w:rPr>
          <w:rFonts w:hint="eastAsia" w:ascii="Times New Roman" w:hAnsi="Times New Roman" w:cs="Times New Roman"/>
          <w:sz w:val="24"/>
          <w:szCs w:val="24"/>
        </w:rPr>
        <w:t xml:space="preserve">  邮箱：838284664@qq.com</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（二）报名须提供的材料</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（1）法人或者其他组织的营业执照等证明文件复印件，自然人的身份证明复印件（加盖公章）；</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（2）法人授权委托书原件（如有授权，加盖公章）；</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（3）法人身份证复印件（加盖公章）；</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（4）授权代表人的身份证复印件（复印件加盖公章）。</w:t>
      </w:r>
      <w:bookmarkStart w:id="0" w:name="_GoBack"/>
      <w:bookmarkEnd w:id="0"/>
    </w:p>
    <w:p>
      <w:pPr>
        <w:adjustRightInd w:val="0"/>
        <w:snapToGrid w:val="0"/>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注：因疫情原因，有意向的供应商请在规定的时间内将报名资料提交到联系人邮箱。报名有效期内有意向的供应商可以实地勘察</w:t>
      </w:r>
      <w:r>
        <w:rPr>
          <w:rFonts w:hint="eastAsia" w:ascii="Times New Roman" w:hAnsi="Times New Roman" w:cs="Times New Roman"/>
          <w:sz w:val="24"/>
          <w:szCs w:val="24"/>
          <w:lang w:eastAsia="zh-CN"/>
        </w:rPr>
        <w:t>精密空调现状</w:t>
      </w:r>
      <w:r>
        <w:rPr>
          <w:rFonts w:hint="eastAsia" w:ascii="Times New Roman" w:hAnsi="Times New Roman" w:cs="Times New Roman"/>
          <w:sz w:val="24"/>
          <w:szCs w:val="24"/>
          <w:lang w:eastAsia="zh-CN"/>
        </w:rPr>
        <w:t>，联系人蒋工（</w:t>
      </w:r>
      <w:r>
        <w:rPr>
          <w:rFonts w:hint="eastAsia" w:ascii="Times New Roman" w:hAnsi="Times New Roman" w:cs="Times New Roman"/>
          <w:sz w:val="24"/>
          <w:szCs w:val="24"/>
          <w:lang w:val="en-US" w:eastAsia="zh-CN"/>
        </w:rPr>
        <w:t>0512-56919837），过期未勘察视为医院</w:t>
      </w:r>
      <w:r>
        <w:rPr>
          <w:rFonts w:hint="eastAsia" w:ascii="Times New Roman" w:hAnsi="Times New Roman" w:cs="Times New Roman"/>
          <w:sz w:val="24"/>
          <w:szCs w:val="24"/>
          <w:lang w:eastAsia="zh-CN"/>
        </w:rPr>
        <w:t>精密空调整体运行正常。</w:t>
      </w:r>
    </w:p>
    <w:p>
      <w:pPr>
        <w:pStyle w:val="14"/>
        <w:widowControl/>
        <w:numPr>
          <w:ilvl w:val="0"/>
          <w:numId w:val="1"/>
        </w:numPr>
        <w:spacing w:before="100" w:beforeAutospacing="1" w:after="100" w:afterAutospacing="1" w:line="360" w:lineRule="auto"/>
        <w:ind w:left="902" w:leftChars="0" w:hanging="482" w:firstLineChars="0"/>
        <w:jc w:val="left"/>
        <w:rPr>
          <w:rFonts w:hint="default" w:ascii="宋体" w:hAnsi="宋体" w:eastAsia="宋体" w:cs="宋体"/>
          <w:b/>
          <w:kern w:val="0"/>
          <w:sz w:val="24"/>
          <w:szCs w:val="24"/>
        </w:rPr>
      </w:pPr>
      <w:r>
        <w:rPr>
          <w:rFonts w:hint="eastAsia" w:ascii="宋体" w:hAnsi="宋体" w:eastAsia="宋体" w:cs="宋体"/>
          <w:b/>
          <w:kern w:val="0"/>
          <w:sz w:val="24"/>
          <w:szCs w:val="24"/>
          <w:lang w:eastAsia="zh-CN"/>
        </w:rPr>
        <w:t>开标时间及地点</w:t>
      </w:r>
    </w:p>
    <w:p>
      <w:pPr>
        <w:widowControl/>
        <w:spacing w:line="390" w:lineRule="atLeast"/>
        <w:ind w:firstLine="480" w:firstLineChars="200"/>
        <w:jc w:val="left"/>
        <w:rPr>
          <w:rFonts w:hint="eastAsia" w:ascii="仿宋" w:hAnsi="仿宋" w:eastAsia="仿宋" w:cs="宋体"/>
          <w:kern w:val="0"/>
          <w:sz w:val="28"/>
          <w:szCs w:val="28"/>
          <w:lang w:val="en-US" w:eastAsia="zh-CN"/>
        </w:rPr>
      </w:pPr>
      <w:r>
        <w:rPr>
          <w:rFonts w:hint="eastAsia" w:ascii="Times New Roman" w:hAnsi="Times New Roman" w:cs="Times New Roman"/>
          <w:sz w:val="24"/>
          <w:szCs w:val="24"/>
          <w:lang w:eastAsia="zh-CN"/>
        </w:rPr>
        <w:t>开标</w:t>
      </w:r>
      <w:r>
        <w:rPr>
          <w:rFonts w:ascii="Times New Roman" w:hAnsi="Times New Roman" w:cs="Times New Roman"/>
          <w:sz w:val="24"/>
          <w:szCs w:val="24"/>
        </w:rPr>
        <w:t>时间：</w:t>
      </w: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年</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 xml:space="preserve">月 </w:t>
      </w:r>
      <w:r>
        <w:rPr>
          <w:rFonts w:hint="eastAsia" w:ascii="仿宋" w:hAnsi="仿宋" w:eastAsia="仿宋" w:cs="宋体"/>
          <w:kern w:val="0"/>
          <w:sz w:val="28"/>
          <w:szCs w:val="28"/>
          <w:lang w:val="en-US" w:eastAsia="zh-CN"/>
        </w:rPr>
        <w:t>11</w:t>
      </w:r>
      <w:r>
        <w:rPr>
          <w:rFonts w:hint="eastAsia" w:ascii="仿宋" w:hAnsi="仿宋" w:eastAsia="仿宋" w:cs="宋体"/>
          <w:kern w:val="0"/>
          <w:sz w:val="28"/>
          <w:szCs w:val="28"/>
        </w:rPr>
        <w:t>日</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开标</w:t>
      </w:r>
      <w:r>
        <w:rPr>
          <w:rFonts w:ascii="Times New Roman" w:hAnsi="Times New Roman" w:cs="Times New Roman"/>
          <w:sz w:val="24"/>
          <w:szCs w:val="24"/>
        </w:rPr>
        <w:t>地点：张家港市第一人民医院行政楼四楼</w:t>
      </w:r>
      <w:r>
        <w:rPr>
          <w:rFonts w:hint="eastAsia" w:ascii="Times New Roman" w:hAnsi="Times New Roman" w:cs="Times New Roman"/>
          <w:sz w:val="24"/>
          <w:szCs w:val="24"/>
        </w:rPr>
        <w:t>信息中心</w:t>
      </w:r>
    </w:p>
    <w:p>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开标方式：经报名筛选符合资质的供应商在规定时间内将投标文件邮寄到张家港市第一人民医院，医院内部招标组现场评标。</w:t>
      </w:r>
    </w:p>
    <w:p>
      <w:pPr>
        <w:pStyle w:val="14"/>
        <w:widowControl/>
        <w:numPr>
          <w:ilvl w:val="0"/>
          <w:numId w:val="1"/>
        </w:numPr>
        <w:spacing w:before="100" w:beforeAutospacing="1" w:after="100" w:afterAutospacing="1" w:line="360" w:lineRule="auto"/>
        <w:ind w:left="902" w:leftChars="0" w:hanging="482" w:firstLineChars="0"/>
        <w:jc w:val="left"/>
        <w:rPr>
          <w:rFonts w:hint="default" w:ascii="宋体" w:hAnsi="宋体" w:eastAsia="宋体" w:cs="宋体"/>
          <w:b/>
          <w:kern w:val="0"/>
          <w:sz w:val="24"/>
          <w:szCs w:val="24"/>
        </w:rPr>
      </w:pPr>
      <w:r>
        <w:rPr>
          <w:rFonts w:hint="default" w:ascii="宋体" w:hAnsi="宋体" w:eastAsia="宋体" w:cs="宋体"/>
          <w:b/>
          <w:kern w:val="0"/>
          <w:sz w:val="24"/>
          <w:szCs w:val="24"/>
        </w:rPr>
        <w:t>其他补充事宜</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（一）拒绝下述供应商参加本次采购活动：</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单位负责人为同一人或者存在直接控股、管理关系的不同供应商，不得参加同一合同下的采购活动；</w:t>
      </w:r>
    </w:p>
    <w:p>
      <w:pPr>
        <w:spacing w:line="360" w:lineRule="auto"/>
        <w:ind w:firstLine="480" w:firstLineChars="200"/>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（二）</w:t>
      </w:r>
      <w:r>
        <w:rPr>
          <w:rFonts w:hint="default" w:ascii="Times New Roman" w:hAnsi="Times New Roman" w:eastAsia="宋体" w:cs="Times New Roman"/>
          <w:sz w:val="24"/>
          <w:szCs w:val="24"/>
          <w:highlight w:val="none"/>
          <w:lang w:val="en-US" w:eastAsia="zh-CN"/>
        </w:rPr>
        <w:t>谈判文</w:t>
      </w:r>
      <w:r>
        <w:rPr>
          <w:rFonts w:hint="eastAsia" w:ascii="Times New Roman" w:hAnsi="Times New Roman" w:eastAsia="宋体" w:cs="Times New Roman"/>
          <w:sz w:val="24"/>
          <w:szCs w:val="24"/>
          <w:highlight w:val="none"/>
          <w:lang w:val="en-US" w:eastAsia="zh-CN"/>
        </w:rPr>
        <w:t>件在报名成功后发给符合资质的供应商。</w:t>
      </w:r>
    </w:p>
    <w:p>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969A4"/>
    <w:multiLevelType w:val="multilevel"/>
    <w:tmpl w:val="3C4969A4"/>
    <w:lvl w:ilvl="0" w:tentative="0">
      <w:start w:val="1"/>
      <w:numFmt w:val="japaneseCounting"/>
      <w:lvlText w:val="%1、"/>
      <w:lvlJc w:val="left"/>
      <w:pPr>
        <w:ind w:left="418" w:hanging="48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352C"/>
    <w:rsid w:val="00006435"/>
    <w:rsid w:val="00023781"/>
    <w:rsid w:val="00025B84"/>
    <w:rsid w:val="00043CFF"/>
    <w:rsid w:val="0004451F"/>
    <w:rsid w:val="00046EB8"/>
    <w:rsid w:val="000536AF"/>
    <w:rsid w:val="00056350"/>
    <w:rsid w:val="00071742"/>
    <w:rsid w:val="00080568"/>
    <w:rsid w:val="0009184F"/>
    <w:rsid w:val="000A0AA4"/>
    <w:rsid w:val="000E356A"/>
    <w:rsid w:val="000E6748"/>
    <w:rsid w:val="000E7415"/>
    <w:rsid w:val="000F18A6"/>
    <w:rsid w:val="000F1C45"/>
    <w:rsid w:val="00105843"/>
    <w:rsid w:val="00124496"/>
    <w:rsid w:val="0012521B"/>
    <w:rsid w:val="00134C04"/>
    <w:rsid w:val="001418BA"/>
    <w:rsid w:val="00150CD1"/>
    <w:rsid w:val="00162872"/>
    <w:rsid w:val="001646C6"/>
    <w:rsid w:val="00177833"/>
    <w:rsid w:val="00181630"/>
    <w:rsid w:val="001A39EB"/>
    <w:rsid w:val="001B6097"/>
    <w:rsid w:val="001C7350"/>
    <w:rsid w:val="001F3D53"/>
    <w:rsid w:val="002043F9"/>
    <w:rsid w:val="00213B49"/>
    <w:rsid w:val="00222B5D"/>
    <w:rsid w:val="00230C43"/>
    <w:rsid w:val="002318CB"/>
    <w:rsid w:val="002645AE"/>
    <w:rsid w:val="00283C8F"/>
    <w:rsid w:val="00286438"/>
    <w:rsid w:val="002870DF"/>
    <w:rsid w:val="0029481E"/>
    <w:rsid w:val="002D5604"/>
    <w:rsid w:val="002D7701"/>
    <w:rsid w:val="002E1C07"/>
    <w:rsid w:val="00300D60"/>
    <w:rsid w:val="00365B3F"/>
    <w:rsid w:val="003A3E78"/>
    <w:rsid w:val="003A4E30"/>
    <w:rsid w:val="003E51AC"/>
    <w:rsid w:val="00412AEC"/>
    <w:rsid w:val="00417BF9"/>
    <w:rsid w:val="00423C0A"/>
    <w:rsid w:val="00431CAC"/>
    <w:rsid w:val="00433338"/>
    <w:rsid w:val="00434EEB"/>
    <w:rsid w:val="00436C15"/>
    <w:rsid w:val="00452E87"/>
    <w:rsid w:val="004558C6"/>
    <w:rsid w:val="00461C82"/>
    <w:rsid w:val="00474216"/>
    <w:rsid w:val="00495F50"/>
    <w:rsid w:val="00496EB5"/>
    <w:rsid w:val="004A10B6"/>
    <w:rsid w:val="004B6897"/>
    <w:rsid w:val="004C0F9C"/>
    <w:rsid w:val="004C5972"/>
    <w:rsid w:val="00510C1D"/>
    <w:rsid w:val="005550FF"/>
    <w:rsid w:val="00570EC9"/>
    <w:rsid w:val="0058296A"/>
    <w:rsid w:val="005870AB"/>
    <w:rsid w:val="005A0B1F"/>
    <w:rsid w:val="005B1796"/>
    <w:rsid w:val="005B22C7"/>
    <w:rsid w:val="005B514D"/>
    <w:rsid w:val="005B6CB7"/>
    <w:rsid w:val="005C1FF0"/>
    <w:rsid w:val="005F2ABC"/>
    <w:rsid w:val="005F4598"/>
    <w:rsid w:val="005F6E8B"/>
    <w:rsid w:val="0061352C"/>
    <w:rsid w:val="00627136"/>
    <w:rsid w:val="0062770E"/>
    <w:rsid w:val="0063713C"/>
    <w:rsid w:val="0065256A"/>
    <w:rsid w:val="00666699"/>
    <w:rsid w:val="00676352"/>
    <w:rsid w:val="00676CD2"/>
    <w:rsid w:val="00682C84"/>
    <w:rsid w:val="00682D45"/>
    <w:rsid w:val="006A4908"/>
    <w:rsid w:val="006A540F"/>
    <w:rsid w:val="006B7A96"/>
    <w:rsid w:val="006C3F93"/>
    <w:rsid w:val="006E31F4"/>
    <w:rsid w:val="006F6865"/>
    <w:rsid w:val="007225B8"/>
    <w:rsid w:val="00733B38"/>
    <w:rsid w:val="00775755"/>
    <w:rsid w:val="00787F39"/>
    <w:rsid w:val="007D2383"/>
    <w:rsid w:val="007E0ADC"/>
    <w:rsid w:val="00836760"/>
    <w:rsid w:val="00877A41"/>
    <w:rsid w:val="008854E0"/>
    <w:rsid w:val="00886101"/>
    <w:rsid w:val="00887B17"/>
    <w:rsid w:val="00894D87"/>
    <w:rsid w:val="008A15F7"/>
    <w:rsid w:val="008B6866"/>
    <w:rsid w:val="008F02A6"/>
    <w:rsid w:val="008F2F5B"/>
    <w:rsid w:val="00906AB7"/>
    <w:rsid w:val="009221AE"/>
    <w:rsid w:val="00927488"/>
    <w:rsid w:val="00930D3D"/>
    <w:rsid w:val="00933185"/>
    <w:rsid w:val="00943E9B"/>
    <w:rsid w:val="00946DC9"/>
    <w:rsid w:val="00947908"/>
    <w:rsid w:val="00950319"/>
    <w:rsid w:val="00982F0E"/>
    <w:rsid w:val="009A435D"/>
    <w:rsid w:val="009A5D72"/>
    <w:rsid w:val="009B3613"/>
    <w:rsid w:val="009C2110"/>
    <w:rsid w:val="00A00AB7"/>
    <w:rsid w:val="00A06F45"/>
    <w:rsid w:val="00A13A8E"/>
    <w:rsid w:val="00A4659F"/>
    <w:rsid w:val="00A65176"/>
    <w:rsid w:val="00A66B0D"/>
    <w:rsid w:val="00A9401E"/>
    <w:rsid w:val="00AA1E9D"/>
    <w:rsid w:val="00AB10ED"/>
    <w:rsid w:val="00AB436A"/>
    <w:rsid w:val="00AC71B7"/>
    <w:rsid w:val="00AC7873"/>
    <w:rsid w:val="00AD0B86"/>
    <w:rsid w:val="00AD4A37"/>
    <w:rsid w:val="00AE7DA8"/>
    <w:rsid w:val="00AF29D5"/>
    <w:rsid w:val="00B15A7F"/>
    <w:rsid w:val="00B50C4E"/>
    <w:rsid w:val="00B52125"/>
    <w:rsid w:val="00B67DB4"/>
    <w:rsid w:val="00B724D9"/>
    <w:rsid w:val="00B832BA"/>
    <w:rsid w:val="00B86B15"/>
    <w:rsid w:val="00BA3198"/>
    <w:rsid w:val="00BB4D5D"/>
    <w:rsid w:val="00BE4662"/>
    <w:rsid w:val="00C00070"/>
    <w:rsid w:val="00C070AD"/>
    <w:rsid w:val="00C1038B"/>
    <w:rsid w:val="00C15D08"/>
    <w:rsid w:val="00C26EDE"/>
    <w:rsid w:val="00C27156"/>
    <w:rsid w:val="00C30F46"/>
    <w:rsid w:val="00C3518B"/>
    <w:rsid w:val="00C41328"/>
    <w:rsid w:val="00C76733"/>
    <w:rsid w:val="00C82EBD"/>
    <w:rsid w:val="00CA3948"/>
    <w:rsid w:val="00CA43B5"/>
    <w:rsid w:val="00CA5B27"/>
    <w:rsid w:val="00CB651E"/>
    <w:rsid w:val="00CD26D0"/>
    <w:rsid w:val="00D04951"/>
    <w:rsid w:val="00D1711A"/>
    <w:rsid w:val="00D5167D"/>
    <w:rsid w:val="00D85264"/>
    <w:rsid w:val="00DA6339"/>
    <w:rsid w:val="00DB5925"/>
    <w:rsid w:val="00DC2713"/>
    <w:rsid w:val="00DC49F5"/>
    <w:rsid w:val="00DD4F1E"/>
    <w:rsid w:val="00E04301"/>
    <w:rsid w:val="00E14E4D"/>
    <w:rsid w:val="00E21E36"/>
    <w:rsid w:val="00E23A5E"/>
    <w:rsid w:val="00E32371"/>
    <w:rsid w:val="00E37807"/>
    <w:rsid w:val="00E4418C"/>
    <w:rsid w:val="00E50D9B"/>
    <w:rsid w:val="00E60463"/>
    <w:rsid w:val="00E669E2"/>
    <w:rsid w:val="00E6737E"/>
    <w:rsid w:val="00E73D4B"/>
    <w:rsid w:val="00E76315"/>
    <w:rsid w:val="00E80777"/>
    <w:rsid w:val="00E81830"/>
    <w:rsid w:val="00E9167E"/>
    <w:rsid w:val="00E96262"/>
    <w:rsid w:val="00EC46BF"/>
    <w:rsid w:val="00EE0566"/>
    <w:rsid w:val="00EE5565"/>
    <w:rsid w:val="00F0091E"/>
    <w:rsid w:val="00F02BB7"/>
    <w:rsid w:val="00F06B82"/>
    <w:rsid w:val="00F13182"/>
    <w:rsid w:val="00F20B3B"/>
    <w:rsid w:val="00F52FCB"/>
    <w:rsid w:val="00F8038A"/>
    <w:rsid w:val="00FB4D1F"/>
    <w:rsid w:val="00FE5D88"/>
    <w:rsid w:val="00FF37A3"/>
    <w:rsid w:val="01643005"/>
    <w:rsid w:val="0F4D73DE"/>
    <w:rsid w:val="24A4097C"/>
    <w:rsid w:val="29F76304"/>
    <w:rsid w:val="31711724"/>
    <w:rsid w:val="35D16635"/>
    <w:rsid w:val="382C29C4"/>
    <w:rsid w:val="451B08D2"/>
    <w:rsid w:val="45EF0E26"/>
    <w:rsid w:val="512E314A"/>
    <w:rsid w:val="53B30030"/>
    <w:rsid w:val="5E217F79"/>
    <w:rsid w:val="619F599E"/>
    <w:rsid w:val="666A30C7"/>
    <w:rsid w:val="6E76197E"/>
    <w:rsid w:val="6F7D2211"/>
    <w:rsid w:val="79564A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4"/>
    <w:basedOn w:val="1"/>
    <w:next w:val="1"/>
    <w:qFormat/>
    <w:uiPriority w:val="9"/>
    <w:pPr>
      <w:keepNext/>
      <w:keepLines/>
      <w:spacing w:before="280" w:after="290" w:line="376" w:lineRule="auto"/>
      <w:outlineLvl w:val="3"/>
    </w:pPr>
    <w:rPr>
      <w:rFonts w:ascii="Cambria" w:hAnsi="Cambria"/>
      <w:b/>
      <w:bCs/>
      <w:kern w:val="0"/>
      <w:sz w:val="28"/>
      <w:szCs w:val="2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200" w:firstLineChars="200"/>
    </w:pPr>
    <w:rPr>
      <w:rFonts w:ascii="宋体" w:eastAsia="宋体"/>
      <w:sz w:val="21"/>
      <w:szCs w:val="20"/>
    </w:rPr>
  </w:style>
  <w:style w:type="paragraph" w:styleId="3">
    <w:name w:val="Body Text Indent"/>
    <w:basedOn w:val="1"/>
    <w:next w:val="4"/>
    <w:uiPriority w:val="0"/>
    <w:pPr>
      <w:ind w:firstLine="360"/>
    </w:pPr>
    <w:rPr>
      <w:rFonts w:ascii="宋体"/>
    </w:rPr>
  </w:style>
  <w:style w:type="paragraph" w:styleId="4">
    <w:name w:val="envelope return"/>
    <w:basedOn w:val="1"/>
    <w:qFormat/>
    <w:uiPriority w:val="99"/>
    <w:pPr>
      <w:snapToGrid w:val="0"/>
    </w:pPr>
    <w:rPr>
      <w:rFonts w:ascii="Arial" w:hAnsi="Arial"/>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info_items"/>
    <w:basedOn w:val="11"/>
    <w:uiPriority w:val="0"/>
  </w:style>
  <w:style w:type="character" w:customStyle="1" w:styleId="13">
    <w:name w:val="time"/>
    <w:basedOn w:val="11"/>
    <w:uiPriority w:val="0"/>
  </w:style>
  <w:style w:type="paragraph" w:styleId="14">
    <w:name w:val="List Paragraph"/>
    <w:basedOn w:val="1"/>
    <w:qFormat/>
    <w:uiPriority w:val="34"/>
    <w:pPr>
      <w:ind w:firstLine="420" w:firstLineChars="200"/>
    </w:pPr>
  </w:style>
  <w:style w:type="character" w:customStyle="1" w:styleId="15">
    <w:name w:val="页眉 Char"/>
    <w:basedOn w:val="11"/>
    <w:link w:val="7"/>
    <w:uiPriority w:val="99"/>
    <w:rPr>
      <w:sz w:val="18"/>
      <w:szCs w:val="18"/>
    </w:rPr>
  </w:style>
  <w:style w:type="character" w:customStyle="1" w:styleId="16">
    <w:name w:val="页脚 Char"/>
    <w:basedOn w:val="11"/>
    <w:link w:val="6"/>
    <w:uiPriority w:val="99"/>
    <w:rPr>
      <w:sz w:val="18"/>
      <w:szCs w:val="18"/>
    </w:rPr>
  </w:style>
  <w:style w:type="paragraph" w:customStyle="1" w:styleId="17">
    <w:name w:val="样式1"/>
    <w:basedOn w:val="1"/>
    <w:uiPriority w:val="0"/>
    <w:pPr>
      <w:tabs>
        <w:tab w:val="left" w:pos="709"/>
      </w:tabs>
      <w:adjustRightInd w:val="0"/>
      <w:ind w:left="720" w:hanging="720"/>
      <w:textAlignment w:val="baseline"/>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199</Words>
  <Characters>1136</Characters>
  <Lines>9</Lines>
  <Paragraphs>2</Paragraphs>
  <TotalTime>4</TotalTime>
  <ScaleCrop>false</ScaleCrop>
  <LinksUpToDate>false</LinksUpToDate>
  <CharactersWithSpaces>1333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2018-05-21T08:41:00Z</dcterms:created>
  <dc:creator>admin</dc:creator>
  <cp:lastModifiedBy>童心未泯</cp:lastModifiedBy>
  <dcterms:modified xsi:type="dcterms:W3CDTF">2022-03-08T03:18:41Z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D15C9E37B77B4355805ECC4D56B1888D</vt:lpwstr>
  </property>
</Properties>
</file>